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67A5" w14:textId="4A25F04B" w:rsidR="000F7378" w:rsidRPr="00533728" w:rsidRDefault="00533728" w:rsidP="00533728">
      <w:pPr>
        <w:pStyle w:val="ListParagraph"/>
        <w:numPr>
          <w:ilvl w:val="0"/>
          <w:numId w:val="18"/>
        </w:numPr>
        <w:spacing w:after="0" w:line="240" w:lineRule="auto"/>
        <w:ind w:left="284" w:hanging="284"/>
        <w:rPr>
          <w:rFonts w:ascii="Franklin Gothic Book" w:hAnsi="Franklin Gothic Book"/>
          <w:b/>
          <w:bCs/>
          <w:sz w:val="32"/>
          <w:szCs w:val="32"/>
        </w:rPr>
      </w:pPr>
      <w:r>
        <w:rPr>
          <w:rFonts w:ascii="Franklin Gothic Book" w:hAnsi="Franklin Gothic Book"/>
          <w:b/>
          <w:bCs/>
          <w:sz w:val="32"/>
          <w:szCs w:val="32"/>
        </w:rPr>
        <w:t xml:space="preserve"> </w:t>
      </w:r>
      <w:r w:rsidR="00572434" w:rsidRPr="00533728">
        <w:rPr>
          <w:rFonts w:ascii="Franklin Gothic Book" w:hAnsi="Franklin Gothic Book"/>
          <w:b/>
          <w:bCs/>
          <w:sz w:val="32"/>
          <w:szCs w:val="32"/>
        </w:rPr>
        <w:t>Client Money Handling Procedure</w:t>
      </w:r>
    </w:p>
    <w:p w14:paraId="519DF183" w14:textId="0F0F6829" w:rsidR="00572434" w:rsidRPr="00085C48" w:rsidRDefault="00572434" w:rsidP="00851E4D">
      <w:pPr>
        <w:spacing w:after="0" w:line="240" w:lineRule="auto"/>
        <w:rPr>
          <w:rFonts w:ascii="Franklin Gothic Book" w:hAnsi="Franklin Gothic Book"/>
          <w:sz w:val="20"/>
          <w:szCs w:val="20"/>
        </w:rPr>
      </w:pPr>
    </w:p>
    <w:p w14:paraId="5D1BABAF" w14:textId="73544A6B" w:rsidR="00572434" w:rsidRPr="0017575D" w:rsidRDefault="00572434" w:rsidP="00851E4D">
      <w:pPr>
        <w:spacing w:after="0" w:line="240" w:lineRule="auto"/>
        <w:rPr>
          <w:rFonts w:ascii="Franklin Gothic Book" w:hAnsi="Franklin Gothic Book"/>
          <w:i/>
          <w:iCs/>
          <w:sz w:val="24"/>
          <w:szCs w:val="24"/>
        </w:rPr>
      </w:pPr>
      <w:r w:rsidRPr="0017575D">
        <w:rPr>
          <w:rFonts w:ascii="Franklin Gothic Book" w:hAnsi="Franklin Gothic Book"/>
          <w:i/>
          <w:iCs/>
          <w:sz w:val="24"/>
          <w:szCs w:val="24"/>
        </w:rPr>
        <w:t>Definitions</w:t>
      </w:r>
    </w:p>
    <w:p w14:paraId="03B7E2E9" w14:textId="4088B7D2" w:rsidR="00572434" w:rsidRPr="00085C48" w:rsidRDefault="00572434" w:rsidP="00851E4D">
      <w:pPr>
        <w:spacing w:after="0" w:line="240" w:lineRule="auto"/>
        <w:rPr>
          <w:rFonts w:ascii="Franklin Gothic Book" w:hAnsi="Franklin Gothic Book"/>
          <w:sz w:val="20"/>
          <w:szCs w:val="20"/>
        </w:rPr>
      </w:pPr>
    </w:p>
    <w:p w14:paraId="5800CF73" w14:textId="0EFDD192" w:rsidR="00572434" w:rsidRPr="00085C48" w:rsidRDefault="00572434" w:rsidP="00851E4D">
      <w:pPr>
        <w:spacing w:after="0" w:line="240" w:lineRule="auto"/>
        <w:rPr>
          <w:rFonts w:ascii="Franklin Gothic Book" w:hAnsi="Franklin Gothic Book"/>
          <w:sz w:val="20"/>
          <w:szCs w:val="20"/>
        </w:rPr>
      </w:pPr>
      <w:r w:rsidRPr="00085C48">
        <w:rPr>
          <w:rFonts w:ascii="Franklin Gothic Book" w:hAnsi="Franklin Gothic Book"/>
          <w:sz w:val="20"/>
          <w:szCs w:val="20"/>
        </w:rPr>
        <w:t>The following relevant defined terms have been extracted and where appropriate amended from the RICS Client Money Protection (with effect from 1 April 2019).</w:t>
      </w:r>
    </w:p>
    <w:p w14:paraId="3A5D8A6F" w14:textId="2348DCDA" w:rsidR="00572434" w:rsidRPr="00085C48" w:rsidRDefault="00572434" w:rsidP="00851E4D">
      <w:pPr>
        <w:spacing w:after="0" w:line="240" w:lineRule="auto"/>
        <w:rPr>
          <w:rFonts w:ascii="Franklin Gothic Book" w:hAnsi="Franklin Gothic Book"/>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479"/>
        <w:gridCol w:w="41"/>
      </w:tblGrid>
      <w:tr w:rsidR="00851E4D" w:rsidRPr="00085C48" w14:paraId="4F41032D" w14:textId="77777777" w:rsidTr="007D40E0">
        <w:trPr>
          <w:gridAfter w:val="1"/>
          <w:wAfter w:w="41" w:type="dxa"/>
        </w:trPr>
        <w:tc>
          <w:tcPr>
            <w:tcW w:w="2552" w:type="dxa"/>
          </w:tcPr>
          <w:p w14:paraId="17C07DF3" w14:textId="2B52783E" w:rsidR="003E5A7C" w:rsidRPr="00085C48" w:rsidRDefault="003E5A7C">
            <w:pPr>
              <w:rPr>
                <w:rFonts w:ascii="Franklin Gothic Book" w:hAnsi="Franklin Gothic Book"/>
                <w:sz w:val="20"/>
                <w:szCs w:val="20"/>
              </w:rPr>
            </w:pPr>
            <w:r w:rsidRPr="00085C48">
              <w:rPr>
                <w:rFonts w:ascii="Franklin Gothic Book" w:hAnsi="Franklin Gothic Book"/>
                <w:i/>
                <w:iCs/>
                <w:sz w:val="20"/>
                <w:szCs w:val="20"/>
              </w:rPr>
              <w:t>Client</w:t>
            </w:r>
          </w:p>
        </w:tc>
        <w:tc>
          <w:tcPr>
            <w:tcW w:w="6479" w:type="dxa"/>
          </w:tcPr>
          <w:p w14:paraId="4EAC9E48" w14:textId="74BC92AF" w:rsidR="003E5A7C" w:rsidRPr="00CA736A" w:rsidRDefault="003E5A7C" w:rsidP="00CA736A">
            <w:pPr>
              <w:ind w:left="40"/>
              <w:rPr>
                <w:rFonts w:ascii="Franklin Gothic Book" w:hAnsi="Franklin Gothic Book"/>
                <w:i/>
                <w:iCs/>
                <w:sz w:val="20"/>
                <w:szCs w:val="20"/>
              </w:rPr>
            </w:pPr>
            <w:r w:rsidRPr="00085C48">
              <w:rPr>
                <w:rFonts w:ascii="Franklin Gothic Book" w:hAnsi="Franklin Gothic Book"/>
                <w:i/>
                <w:iCs/>
                <w:sz w:val="20"/>
                <w:szCs w:val="20"/>
              </w:rPr>
              <w:t>a member of the public which is a client of an RICS Registered Firm A member of the public including any person, firm, trust, body corporate or other organisation</w:t>
            </w:r>
          </w:p>
        </w:tc>
      </w:tr>
      <w:tr w:rsidR="00851E4D" w:rsidRPr="001D0E2C" w14:paraId="374E2321" w14:textId="77777777" w:rsidTr="001D0E2C">
        <w:trPr>
          <w:gridAfter w:val="1"/>
          <w:wAfter w:w="41" w:type="dxa"/>
          <w:trHeight w:val="145"/>
        </w:trPr>
        <w:tc>
          <w:tcPr>
            <w:tcW w:w="2552" w:type="dxa"/>
          </w:tcPr>
          <w:p w14:paraId="0C23B915" w14:textId="77777777" w:rsidR="003E5A7C" w:rsidRPr="001D0E2C" w:rsidRDefault="003E5A7C">
            <w:pPr>
              <w:rPr>
                <w:rFonts w:ascii="Franklin Gothic Book" w:hAnsi="Franklin Gothic Book"/>
                <w:sz w:val="12"/>
                <w:szCs w:val="12"/>
              </w:rPr>
            </w:pPr>
          </w:p>
        </w:tc>
        <w:tc>
          <w:tcPr>
            <w:tcW w:w="6479" w:type="dxa"/>
          </w:tcPr>
          <w:p w14:paraId="5180050A" w14:textId="77777777" w:rsidR="003E5A7C" w:rsidRPr="001D0E2C" w:rsidRDefault="003E5A7C">
            <w:pPr>
              <w:rPr>
                <w:rFonts w:ascii="Franklin Gothic Book" w:hAnsi="Franklin Gothic Book"/>
                <w:sz w:val="12"/>
                <w:szCs w:val="12"/>
              </w:rPr>
            </w:pPr>
          </w:p>
        </w:tc>
      </w:tr>
      <w:tr w:rsidR="00851E4D" w:rsidRPr="00085C48" w14:paraId="6666E417" w14:textId="77777777" w:rsidTr="007D40E0">
        <w:trPr>
          <w:gridAfter w:val="1"/>
          <w:wAfter w:w="41" w:type="dxa"/>
        </w:trPr>
        <w:tc>
          <w:tcPr>
            <w:tcW w:w="2552" w:type="dxa"/>
          </w:tcPr>
          <w:p w14:paraId="4BA6824D" w14:textId="77777777" w:rsidR="003E5A7C" w:rsidRPr="00085C48" w:rsidRDefault="003E5A7C">
            <w:pPr>
              <w:rPr>
                <w:rFonts w:ascii="Franklin Gothic Book" w:hAnsi="Franklin Gothic Book"/>
                <w:sz w:val="20"/>
                <w:szCs w:val="20"/>
              </w:rPr>
            </w:pPr>
          </w:p>
        </w:tc>
        <w:tc>
          <w:tcPr>
            <w:tcW w:w="6479" w:type="dxa"/>
          </w:tcPr>
          <w:p w14:paraId="4DE1B198" w14:textId="4935B8C5" w:rsidR="003E5A7C" w:rsidRPr="00085C48" w:rsidRDefault="003E5A7C">
            <w:pPr>
              <w:rPr>
                <w:rFonts w:ascii="Franklin Gothic Book" w:hAnsi="Franklin Gothic Book"/>
                <w:sz w:val="20"/>
                <w:szCs w:val="20"/>
              </w:rPr>
            </w:pPr>
            <w:r w:rsidRPr="00085C48">
              <w:rPr>
                <w:rFonts w:ascii="Franklin Gothic Book" w:hAnsi="Franklin Gothic Book"/>
                <w:i/>
                <w:iCs/>
                <w:sz w:val="20"/>
                <w:szCs w:val="20"/>
              </w:rPr>
              <w:t xml:space="preserve">money of any currency (whether in the form of cash, cheque, </w:t>
            </w:r>
            <w:proofErr w:type="gramStart"/>
            <w:r w:rsidRPr="00085C48">
              <w:rPr>
                <w:rFonts w:ascii="Franklin Gothic Book" w:hAnsi="Franklin Gothic Book"/>
                <w:i/>
                <w:iCs/>
                <w:sz w:val="20"/>
                <w:szCs w:val="20"/>
              </w:rPr>
              <w:t>draft</w:t>
            </w:r>
            <w:proofErr w:type="gramEnd"/>
            <w:r w:rsidRPr="00085C48">
              <w:rPr>
                <w:rFonts w:ascii="Franklin Gothic Book" w:hAnsi="Franklin Gothic Book"/>
                <w:i/>
                <w:iCs/>
                <w:sz w:val="20"/>
                <w:szCs w:val="20"/>
              </w:rPr>
              <w:t xml:space="preserve"> or electronic transfer)</w:t>
            </w:r>
          </w:p>
        </w:tc>
      </w:tr>
      <w:tr w:rsidR="00851E4D" w:rsidRPr="001D0E2C" w14:paraId="73E2EEEC" w14:textId="77777777" w:rsidTr="007D40E0">
        <w:trPr>
          <w:gridAfter w:val="1"/>
          <w:wAfter w:w="41" w:type="dxa"/>
        </w:trPr>
        <w:tc>
          <w:tcPr>
            <w:tcW w:w="2552" w:type="dxa"/>
          </w:tcPr>
          <w:p w14:paraId="14493853" w14:textId="77777777" w:rsidR="003E5A7C" w:rsidRPr="001D0E2C" w:rsidRDefault="003E5A7C">
            <w:pPr>
              <w:rPr>
                <w:rFonts w:ascii="Franklin Gothic Book" w:hAnsi="Franklin Gothic Book"/>
                <w:sz w:val="12"/>
                <w:szCs w:val="12"/>
              </w:rPr>
            </w:pPr>
          </w:p>
        </w:tc>
        <w:tc>
          <w:tcPr>
            <w:tcW w:w="6479" w:type="dxa"/>
          </w:tcPr>
          <w:p w14:paraId="58028631" w14:textId="77777777" w:rsidR="003E5A7C" w:rsidRPr="001D0E2C" w:rsidRDefault="003E5A7C">
            <w:pPr>
              <w:rPr>
                <w:rFonts w:ascii="Franklin Gothic Book" w:hAnsi="Franklin Gothic Book"/>
                <w:sz w:val="12"/>
                <w:szCs w:val="12"/>
              </w:rPr>
            </w:pPr>
          </w:p>
        </w:tc>
      </w:tr>
      <w:tr w:rsidR="00851E4D" w:rsidRPr="00085C48" w14:paraId="7D5562E8" w14:textId="77777777" w:rsidTr="007D40E0">
        <w:trPr>
          <w:gridAfter w:val="1"/>
          <w:wAfter w:w="41" w:type="dxa"/>
        </w:trPr>
        <w:tc>
          <w:tcPr>
            <w:tcW w:w="2552" w:type="dxa"/>
          </w:tcPr>
          <w:p w14:paraId="63F4CDDE" w14:textId="77777777" w:rsidR="003E5A7C" w:rsidRPr="00085C48" w:rsidRDefault="003E5A7C">
            <w:pPr>
              <w:rPr>
                <w:rFonts w:ascii="Franklin Gothic Book" w:hAnsi="Franklin Gothic Book"/>
                <w:sz w:val="20"/>
                <w:szCs w:val="20"/>
              </w:rPr>
            </w:pPr>
          </w:p>
        </w:tc>
        <w:tc>
          <w:tcPr>
            <w:tcW w:w="6479" w:type="dxa"/>
          </w:tcPr>
          <w:p w14:paraId="418A9A7C" w14:textId="34AB6767" w:rsidR="003E5A7C" w:rsidRPr="00CA736A" w:rsidRDefault="003E5A7C" w:rsidP="00CA736A">
            <w:pPr>
              <w:pStyle w:val="ListParagraph"/>
              <w:ind w:left="40"/>
              <w:rPr>
                <w:rFonts w:ascii="Franklin Gothic Book" w:hAnsi="Franklin Gothic Book"/>
                <w:i/>
                <w:iCs/>
                <w:sz w:val="20"/>
                <w:szCs w:val="20"/>
              </w:rPr>
            </w:pPr>
            <w:r w:rsidRPr="00085C48">
              <w:rPr>
                <w:rFonts w:ascii="Franklin Gothic Book" w:hAnsi="Franklin Gothic Book"/>
                <w:i/>
                <w:iCs/>
                <w:sz w:val="20"/>
                <w:szCs w:val="20"/>
              </w:rPr>
              <w:t xml:space="preserve">a) which a Registered Firm holds or received for or from a </w:t>
            </w:r>
            <w:proofErr w:type="gramStart"/>
            <w:r w:rsidRPr="00085C48">
              <w:rPr>
                <w:rFonts w:ascii="Franklin Gothic Book" w:hAnsi="Franklin Gothic Book"/>
                <w:i/>
                <w:iCs/>
                <w:sz w:val="20"/>
                <w:szCs w:val="20"/>
              </w:rPr>
              <w:t>Client</w:t>
            </w:r>
            <w:proofErr w:type="gramEnd"/>
            <w:r w:rsidRPr="00085C48">
              <w:rPr>
                <w:rFonts w:ascii="Franklin Gothic Book" w:hAnsi="Franklin Gothic Book"/>
                <w:i/>
                <w:iCs/>
                <w:sz w:val="20"/>
                <w:szCs w:val="20"/>
              </w:rPr>
              <w:t>, including money held by a Registered Firm as stakeholder; and</w:t>
            </w:r>
          </w:p>
        </w:tc>
      </w:tr>
      <w:tr w:rsidR="00851E4D" w:rsidRPr="001D0E2C" w14:paraId="54B1CD61" w14:textId="77777777" w:rsidTr="007D40E0">
        <w:trPr>
          <w:gridAfter w:val="1"/>
          <w:wAfter w:w="41" w:type="dxa"/>
        </w:trPr>
        <w:tc>
          <w:tcPr>
            <w:tcW w:w="2552" w:type="dxa"/>
          </w:tcPr>
          <w:p w14:paraId="4FC052A5" w14:textId="77777777" w:rsidR="003E5A7C" w:rsidRPr="001D0E2C" w:rsidRDefault="003E5A7C">
            <w:pPr>
              <w:rPr>
                <w:rFonts w:ascii="Franklin Gothic Book" w:hAnsi="Franklin Gothic Book"/>
                <w:sz w:val="12"/>
                <w:szCs w:val="12"/>
              </w:rPr>
            </w:pPr>
          </w:p>
        </w:tc>
        <w:tc>
          <w:tcPr>
            <w:tcW w:w="6479" w:type="dxa"/>
          </w:tcPr>
          <w:p w14:paraId="202F613B" w14:textId="77777777" w:rsidR="003E5A7C" w:rsidRPr="001D0E2C" w:rsidRDefault="003E5A7C">
            <w:pPr>
              <w:rPr>
                <w:rFonts w:ascii="Franklin Gothic Book" w:hAnsi="Franklin Gothic Book"/>
                <w:sz w:val="12"/>
                <w:szCs w:val="12"/>
              </w:rPr>
            </w:pPr>
          </w:p>
        </w:tc>
      </w:tr>
      <w:tr w:rsidR="00851E4D" w:rsidRPr="00085C48" w14:paraId="03A209F5" w14:textId="77777777" w:rsidTr="007D40E0">
        <w:trPr>
          <w:gridAfter w:val="1"/>
          <w:wAfter w:w="41" w:type="dxa"/>
        </w:trPr>
        <w:tc>
          <w:tcPr>
            <w:tcW w:w="2552" w:type="dxa"/>
          </w:tcPr>
          <w:p w14:paraId="4420DDE0" w14:textId="77777777" w:rsidR="003E5A7C" w:rsidRPr="00085C48" w:rsidRDefault="003E5A7C">
            <w:pPr>
              <w:rPr>
                <w:rFonts w:ascii="Franklin Gothic Book" w:hAnsi="Franklin Gothic Book"/>
                <w:sz w:val="20"/>
                <w:szCs w:val="20"/>
              </w:rPr>
            </w:pPr>
          </w:p>
        </w:tc>
        <w:tc>
          <w:tcPr>
            <w:tcW w:w="6479" w:type="dxa"/>
          </w:tcPr>
          <w:p w14:paraId="3BECB9D6" w14:textId="3297E1E8" w:rsidR="003E5A7C" w:rsidRPr="00085C48" w:rsidRDefault="003E5A7C">
            <w:pPr>
              <w:rPr>
                <w:rFonts w:ascii="Franklin Gothic Book" w:hAnsi="Franklin Gothic Book"/>
                <w:sz w:val="20"/>
                <w:szCs w:val="20"/>
              </w:rPr>
            </w:pPr>
            <w:r w:rsidRPr="00085C48">
              <w:rPr>
                <w:rFonts w:ascii="Franklin Gothic Book" w:hAnsi="Franklin Gothic Book"/>
                <w:sz w:val="20"/>
                <w:szCs w:val="20"/>
              </w:rPr>
              <w:t>b) which is not immediately due and payable on demand to the Registered Firm for its own Account</w:t>
            </w:r>
          </w:p>
        </w:tc>
      </w:tr>
      <w:tr w:rsidR="00851E4D" w:rsidRPr="001D0E2C" w14:paraId="0494A95B" w14:textId="77777777" w:rsidTr="007D40E0">
        <w:trPr>
          <w:gridAfter w:val="1"/>
          <w:wAfter w:w="41" w:type="dxa"/>
        </w:trPr>
        <w:tc>
          <w:tcPr>
            <w:tcW w:w="2552" w:type="dxa"/>
          </w:tcPr>
          <w:p w14:paraId="7A64ACDB" w14:textId="77777777" w:rsidR="003E5A7C" w:rsidRPr="001D0E2C" w:rsidRDefault="003E5A7C">
            <w:pPr>
              <w:rPr>
                <w:rFonts w:ascii="Franklin Gothic Book" w:hAnsi="Franklin Gothic Book"/>
                <w:sz w:val="12"/>
                <w:szCs w:val="12"/>
              </w:rPr>
            </w:pPr>
          </w:p>
        </w:tc>
        <w:tc>
          <w:tcPr>
            <w:tcW w:w="6479" w:type="dxa"/>
          </w:tcPr>
          <w:p w14:paraId="034837E3" w14:textId="77777777" w:rsidR="003E5A7C" w:rsidRPr="001D0E2C" w:rsidRDefault="003E5A7C">
            <w:pPr>
              <w:rPr>
                <w:rFonts w:ascii="Franklin Gothic Book" w:hAnsi="Franklin Gothic Book"/>
                <w:sz w:val="12"/>
                <w:szCs w:val="12"/>
              </w:rPr>
            </w:pPr>
          </w:p>
        </w:tc>
      </w:tr>
      <w:tr w:rsidR="00851E4D" w:rsidRPr="00085C48" w14:paraId="693964ED" w14:textId="77777777" w:rsidTr="007D40E0">
        <w:trPr>
          <w:gridAfter w:val="1"/>
          <w:wAfter w:w="41" w:type="dxa"/>
        </w:trPr>
        <w:tc>
          <w:tcPr>
            <w:tcW w:w="2552" w:type="dxa"/>
          </w:tcPr>
          <w:p w14:paraId="265F56F1" w14:textId="77777777" w:rsidR="003E5A7C" w:rsidRPr="00085C48" w:rsidRDefault="003E5A7C">
            <w:pPr>
              <w:rPr>
                <w:rFonts w:ascii="Franklin Gothic Book" w:hAnsi="Franklin Gothic Book"/>
                <w:sz w:val="20"/>
                <w:szCs w:val="20"/>
              </w:rPr>
            </w:pPr>
          </w:p>
        </w:tc>
        <w:tc>
          <w:tcPr>
            <w:tcW w:w="6479" w:type="dxa"/>
          </w:tcPr>
          <w:p w14:paraId="32971625" w14:textId="36C35078" w:rsidR="003E5A7C" w:rsidRPr="00085C48" w:rsidRDefault="003E5A7C">
            <w:pPr>
              <w:rPr>
                <w:rFonts w:ascii="Franklin Gothic Book" w:hAnsi="Franklin Gothic Book"/>
                <w:sz w:val="20"/>
                <w:szCs w:val="20"/>
              </w:rPr>
            </w:pPr>
            <w:r w:rsidRPr="00085C48">
              <w:rPr>
                <w:rFonts w:ascii="Franklin Gothic Book" w:hAnsi="Franklin Gothic Book"/>
                <w:i/>
                <w:iCs/>
                <w:sz w:val="20"/>
                <w:szCs w:val="20"/>
              </w:rPr>
              <w:t>but excluding for the purposes of this Scheme</w:t>
            </w:r>
          </w:p>
        </w:tc>
      </w:tr>
      <w:tr w:rsidR="00851E4D" w:rsidRPr="001D0E2C" w14:paraId="5AEAB442" w14:textId="77777777" w:rsidTr="007D40E0">
        <w:trPr>
          <w:gridAfter w:val="1"/>
          <w:wAfter w:w="41" w:type="dxa"/>
        </w:trPr>
        <w:tc>
          <w:tcPr>
            <w:tcW w:w="2552" w:type="dxa"/>
          </w:tcPr>
          <w:p w14:paraId="1B48BDAD" w14:textId="77777777" w:rsidR="003E5A7C" w:rsidRPr="001D0E2C" w:rsidRDefault="003E5A7C">
            <w:pPr>
              <w:rPr>
                <w:rFonts w:ascii="Franklin Gothic Book" w:hAnsi="Franklin Gothic Book"/>
                <w:sz w:val="12"/>
                <w:szCs w:val="12"/>
              </w:rPr>
            </w:pPr>
          </w:p>
        </w:tc>
        <w:tc>
          <w:tcPr>
            <w:tcW w:w="6479" w:type="dxa"/>
          </w:tcPr>
          <w:p w14:paraId="50A1669F" w14:textId="77777777" w:rsidR="003E5A7C" w:rsidRPr="001D0E2C" w:rsidRDefault="003E5A7C">
            <w:pPr>
              <w:rPr>
                <w:rFonts w:ascii="Franklin Gothic Book" w:hAnsi="Franklin Gothic Book"/>
                <w:i/>
                <w:iCs/>
                <w:sz w:val="12"/>
                <w:szCs w:val="12"/>
              </w:rPr>
            </w:pPr>
          </w:p>
        </w:tc>
      </w:tr>
      <w:tr w:rsidR="00851E4D" w:rsidRPr="00085C48" w14:paraId="3E3D87A3" w14:textId="77777777" w:rsidTr="007D40E0">
        <w:trPr>
          <w:gridAfter w:val="1"/>
          <w:wAfter w:w="41" w:type="dxa"/>
        </w:trPr>
        <w:tc>
          <w:tcPr>
            <w:tcW w:w="2552" w:type="dxa"/>
          </w:tcPr>
          <w:p w14:paraId="6B9B64E2" w14:textId="77777777" w:rsidR="003E5A7C" w:rsidRPr="00085C48" w:rsidRDefault="003E5A7C" w:rsidP="003E5A7C">
            <w:pPr>
              <w:tabs>
                <w:tab w:val="left" w:pos="1134"/>
              </w:tabs>
              <w:ind w:left="1701" w:hanging="1701"/>
              <w:rPr>
                <w:rFonts w:ascii="Franklin Gothic Book" w:hAnsi="Franklin Gothic Book"/>
                <w:i/>
                <w:iCs/>
                <w:sz w:val="20"/>
                <w:szCs w:val="20"/>
              </w:rPr>
            </w:pPr>
            <w:r w:rsidRPr="00085C48">
              <w:rPr>
                <w:rFonts w:ascii="Franklin Gothic Book" w:hAnsi="Franklin Gothic Book"/>
                <w:i/>
                <w:iCs/>
                <w:sz w:val="20"/>
                <w:szCs w:val="20"/>
              </w:rPr>
              <w:t>Client Money</w:t>
            </w:r>
          </w:p>
          <w:p w14:paraId="140A81D1" w14:textId="77777777" w:rsidR="003E5A7C" w:rsidRPr="00085C48" w:rsidRDefault="003E5A7C">
            <w:pPr>
              <w:rPr>
                <w:rFonts w:ascii="Franklin Gothic Book" w:hAnsi="Franklin Gothic Book"/>
                <w:sz w:val="20"/>
                <w:szCs w:val="20"/>
              </w:rPr>
            </w:pPr>
          </w:p>
        </w:tc>
        <w:tc>
          <w:tcPr>
            <w:tcW w:w="6479" w:type="dxa"/>
          </w:tcPr>
          <w:p w14:paraId="23F0C863" w14:textId="77777777" w:rsidR="003E5A7C" w:rsidRDefault="003E5A7C" w:rsidP="00CA736A">
            <w:pPr>
              <w:ind w:left="-103"/>
              <w:rPr>
                <w:rFonts w:ascii="Franklin Gothic Book" w:hAnsi="Franklin Gothic Book"/>
                <w:sz w:val="20"/>
                <w:szCs w:val="20"/>
              </w:rPr>
            </w:pPr>
            <w:r w:rsidRPr="00085C48">
              <w:rPr>
                <w:rFonts w:ascii="Franklin Gothic Book" w:hAnsi="Franklin Gothic Book"/>
                <w:sz w:val="20"/>
                <w:szCs w:val="20"/>
              </w:rPr>
              <w:t xml:space="preserve">a) money of any currency (whether in the form of cash, cheque, draft or electronic transfer) held by an RICS Registered Firm as TDS </w:t>
            </w:r>
            <w:proofErr w:type="gramStart"/>
            <w:r w:rsidRPr="00085C48">
              <w:rPr>
                <w:rFonts w:ascii="Franklin Gothic Book" w:hAnsi="Franklin Gothic Book"/>
                <w:sz w:val="20"/>
                <w:szCs w:val="20"/>
              </w:rPr>
              <w:t>Deposits;</w:t>
            </w:r>
            <w:proofErr w:type="gramEnd"/>
          </w:p>
          <w:p w14:paraId="7222DB21" w14:textId="3F3D0B8C" w:rsidR="0030573B" w:rsidRPr="00CA736A" w:rsidRDefault="0030573B" w:rsidP="00CA736A">
            <w:pPr>
              <w:ind w:left="-103"/>
              <w:rPr>
                <w:rFonts w:ascii="Franklin Gothic Book" w:hAnsi="Franklin Gothic Book"/>
                <w:sz w:val="20"/>
                <w:szCs w:val="20"/>
              </w:rPr>
            </w:pPr>
          </w:p>
        </w:tc>
      </w:tr>
      <w:tr w:rsidR="00851E4D" w:rsidRPr="00085C48" w14:paraId="703CA691" w14:textId="77777777" w:rsidTr="007D40E0">
        <w:trPr>
          <w:gridAfter w:val="1"/>
          <w:wAfter w:w="41" w:type="dxa"/>
        </w:trPr>
        <w:tc>
          <w:tcPr>
            <w:tcW w:w="2552" w:type="dxa"/>
          </w:tcPr>
          <w:p w14:paraId="0B6A074A" w14:textId="77777777" w:rsidR="003E5A7C" w:rsidRPr="00085C48" w:rsidRDefault="003E5A7C" w:rsidP="003E5A7C">
            <w:pPr>
              <w:tabs>
                <w:tab w:val="left" w:pos="1134"/>
              </w:tabs>
              <w:ind w:left="1701" w:hanging="1701"/>
              <w:rPr>
                <w:rFonts w:ascii="Franklin Gothic Book" w:hAnsi="Franklin Gothic Book"/>
                <w:i/>
                <w:iCs/>
                <w:sz w:val="20"/>
                <w:szCs w:val="20"/>
              </w:rPr>
            </w:pPr>
          </w:p>
        </w:tc>
        <w:tc>
          <w:tcPr>
            <w:tcW w:w="6479" w:type="dxa"/>
          </w:tcPr>
          <w:p w14:paraId="0A17EC0B" w14:textId="77777777"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 xml:space="preserve">fees paid in advance for professional work agreed to be performed, and clearly identifiable as such.  However, commissions or other pecuniary reward or other advantage received from anyone other than the Client which are not permitted by any relevant regulator to be received or retained by the Registered Firm, and for which the Registered Firm </w:t>
            </w:r>
            <w:proofErr w:type="gramStart"/>
            <w:r w:rsidRPr="00085C48">
              <w:rPr>
                <w:rFonts w:ascii="Franklin Gothic Book" w:hAnsi="Franklin Gothic Book"/>
                <w:i/>
                <w:iCs/>
                <w:sz w:val="20"/>
                <w:szCs w:val="20"/>
              </w:rPr>
              <w:t>has to</w:t>
            </w:r>
            <w:proofErr w:type="gramEnd"/>
            <w:r w:rsidRPr="00085C48">
              <w:rPr>
                <w:rFonts w:ascii="Franklin Gothic Book" w:hAnsi="Franklin Gothic Book"/>
                <w:i/>
                <w:iCs/>
                <w:sz w:val="20"/>
                <w:szCs w:val="20"/>
              </w:rPr>
              <w:t xml:space="preserve"> account to such Client, will be regarded as client money for the purposes of this Scheme and so will not be excluded by reason of this sub-paragraph.</w:t>
            </w:r>
          </w:p>
          <w:p w14:paraId="7DA64F49" w14:textId="52C71F23" w:rsidR="003E5A7C" w:rsidRPr="00085C48" w:rsidRDefault="003E5A7C" w:rsidP="003E5A7C">
            <w:pPr>
              <w:ind w:left="-103"/>
              <w:rPr>
                <w:rFonts w:ascii="Franklin Gothic Book" w:hAnsi="Franklin Gothic Book"/>
                <w:sz w:val="20"/>
                <w:szCs w:val="20"/>
              </w:rPr>
            </w:pPr>
          </w:p>
        </w:tc>
      </w:tr>
      <w:tr w:rsidR="00851E4D" w:rsidRPr="001D0E2C" w14:paraId="5794795D" w14:textId="77777777" w:rsidTr="007D40E0">
        <w:trPr>
          <w:gridAfter w:val="1"/>
          <w:wAfter w:w="41" w:type="dxa"/>
        </w:trPr>
        <w:tc>
          <w:tcPr>
            <w:tcW w:w="2552" w:type="dxa"/>
          </w:tcPr>
          <w:p w14:paraId="705D27AD" w14:textId="77777777" w:rsidR="003E5A7C" w:rsidRPr="001D0E2C" w:rsidRDefault="003E5A7C" w:rsidP="003E5A7C">
            <w:pPr>
              <w:tabs>
                <w:tab w:val="left" w:pos="1134"/>
              </w:tabs>
              <w:ind w:left="1701" w:hanging="1701"/>
              <w:rPr>
                <w:rFonts w:ascii="Franklin Gothic Book" w:hAnsi="Franklin Gothic Book"/>
                <w:i/>
                <w:iCs/>
                <w:sz w:val="12"/>
                <w:szCs w:val="12"/>
              </w:rPr>
            </w:pPr>
          </w:p>
        </w:tc>
        <w:tc>
          <w:tcPr>
            <w:tcW w:w="6479" w:type="dxa"/>
          </w:tcPr>
          <w:p w14:paraId="40C819D9" w14:textId="77777777" w:rsidR="003E5A7C" w:rsidRPr="001D0E2C" w:rsidRDefault="003E5A7C" w:rsidP="003E5A7C">
            <w:pPr>
              <w:ind w:left="-103"/>
              <w:rPr>
                <w:rFonts w:ascii="Franklin Gothic Book" w:hAnsi="Franklin Gothic Book"/>
                <w:sz w:val="12"/>
                <w:szCs w:val="12"/>
              </w:rPr>
            </w:pPr>
          </w:p>
        </w:tc>
      </w:tr>
      <w:tr w:rsidR="00851E4D" w:rsidRPr="00085C48" w14:paraId="625BEFDC" w14:textId="77777777" w:rsidTr="007D40E0">
        <w:trPr>
          <w:gridAfter w:val="1"/>
          <w:wAfter w:w="41" w:type="dxa"/>
        </w:trPr>
        <w:tc>
          <w:tcPr>
            <w:tcW w:w="2552" w:type="dxa"/>
          </w:tcPr>
          <w:p w14:paraId="7AAAED62" w14:textId="77777777" w:rsidR="003E5A7C" w:rsidRPr="00085C48" w:rsidRDefault="003E5A7C" w:rsidP="003E5A7C">
            <w:pPr>
              <w:tabs>
                <w:tab w:val="left" w:pos="1134"/>
              </w:tabs>
              <w:ind w:left="1701" w:hanging="1701"/>
              <w:rPr>
                <w:rFonts w:ascii="Franklin Gothic Book" w:hAnsi="Franklin Gothic Book"/>
                <w:i/>
                <w:iCs/>
                <w:sz w:val="20"/>
                <w:szCs w:val="20"/>
              </w:rPr>
            </w:pPr>
          </w:p>
        </w:tc>
        <w:tc>
          <w:tcPr>
            <w:tcW w:w="6479" w:type="dxa"/>
          </w:tcPr>
          <w:p w14:paraId="0A61BB52" w14:textId="1876B74F" w:rsidR="003E5A7C" w:rsidRPr="00085C48" w:rsidRDefault="003E5A7C" w:rsidP="003E5A7C">
            <w:pPr>
              <w:rPr>
                <w:rFonts w:ascii="Franklin Gothic Book" w:hAnsi="Franklin Gothic Book"/>
                <w:sz w:val="20"/>
                <w:szCs w:val="20"/>
              </w:rPr>
            </w:pPr>
            <w:r w:rsidRPr="00085C48">
              <w:rPr>
                <w:rFonts w:ascii="Franklin Gothic Book" w:hAnsi="Franklin Gothic Book"/>
                <w:i/>
                <w:iCs/>
                <w:sz w:val="20"/>
                <w:szCs w:val="20"/>
              </w:rPr>
              <w:t>in respect of the Scheme, an account which:</w:t>
            </w:r>
          </w:p>
        </w:tc>
      </w:tr>
      <w:tr w:rsidR="00851E4D" w:rsidRPr="001D0E2C" w14:paraId="2E9AA7EC" w14:textId="77777777" w:rsidTr="007D40E0">
        <w:trPr>
          <w:gridAfter w:val="1"/>
          <w:wAfter w:w="41" w:type="dxa"/>
        </w:trPr>
        <w:tc>
          <w:tcPr>
            <w:tcW w:w="2552" w:type="dxa"/>
          </w:tcPr>
          <w:p w14:paraId="58671881" w14:textId="77777777" w:rsidR="003E5A7C" w:rsidRPr="001D0E2C" w:rsidRDefault="003E5A7C" w:rsidP="003E5A7C">
            <w:pPr>
              <w:tabs>
                <w:tab w:val="left" w:pos="1134"/>
              </w:tabs>
              <w:ind w:left="1701" w:hanging="1701"/>
              <w:rPr>
                <w:rFonts w:ascii="Franklin Gothic Book" w:hAnsi="Franklin Gothic Book"/>
                <w:i/>
                <w:iCs/>
                <w:sz w:val="12"/>
                <w:szCs w:val="12"/>
              </w:rPr>
            </w:pPr>
          </w:p>
        </w:tc>
        <w:tc>
          <w:tcPr>
            <w:tcW w:w="6479" w:type="dxa"/>
          </w:tcPr>
          <w:p w14:paraId="0624032E" w14:textId="77777777" w:rsidR="003E5A7C" w:rsidRPr="001D0E2C" w:rsidRDefault="003E5A7C" w:rsidP="003E5A7C">
            <w:pPr>
              <w:rPr>
                <w:rFonts w:ascii="Franklin Gothic Book" w:hAnsi="Franklin Gothic Book"/>
                <w:i/>
                <w:iCs/>
                <w:sz w:val="12"/>
                <w:szCs w:val="12"/>
              </w:rPr>
            </w:pPr>
          </w:p>
        </w:tc>
      </w:tr>
      <w:tr w:rsidR="00851E4D" w:rsidRPr="00085C48" w14:paraId="76A19EB6" w14:textId="77777777" w:rsidTr="007D40E0">
        <w:trPr>
          <w:gridAfter w:val="1"/>
          <w:wAfter w:w="41" w:type="dxa"/>
        </w:trPr>
        <w:tc>
          <w:tcPr>
            <w:tcW w:w="2552" w:type="dxa"/>
          </w:tcPr>
          <w:p w14:paraId="64280A2A" w14:textId="77777777" w:rsidR="003E5A7C" w:rsidRPr="00085C48" w:rsidRDefault="003E5A7C" w:rsidP="003E5A7C">
            <w:pPr>
              <w:tabs>
                <w:tab w:val="left" w:pos="1134"/>
              </w:tabs>
              <w:ind w:left="1701" w:hanging="1701"/>
              <w:rPr>
                <w:rFonts w:ascii="Franklin Gothic Book" w:hAnsi="Franklin Gothic Book"/>
                <w:i/>
                <w:iCs/>
                <w:sz w:val="20"/>
                <w:szCs w:val="20"/>
              </w:rPr>
            </w:pPr>
          </w:p>
        </w:tc>
        <w:tc>
          <w:tcPr>
            <w:tcW w:w="6479" w:type="dxa"/>
          </w:tcPr>
          <w:p w14:paraId="6F1AEA76" w14:textId="7437024F"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a) does not contain any sums other than the whole or any part of client money paid into it, or such sums of money as may be necessary to replace any sum which by error has been withdrawn from the account, together with accrued interest on such amounts; and</w:t>
            </w:r>
          </w:p>
        </w:tc>
      </w:tr>
      <w:tr w:rsidR="00851E4D" w:rsidRPr="001D0E2C" w14:paraId="1C2CCFF2" w14:textId="77777777" w:rsidTr="007D40E0">
        <w:trPr>
          <w:gridAfter w:val="1"/>
          <w:wAfter w:w="41" w:type="dxa"/>
        </w:trPr>
        <w:tc>
          <w:tcPr>
            <w:tcW w:w="2552" w:type="dxa"/>
          </w:tcPr>
          <w:p w14:paraId="1953208D" w14:textId="77777777" w:rsidR="003E5A7C" w:rsidRPr="001D0E2C" w:rsidRDefault="003E5A7C" w:rsidP="003E5A7C">
            <w:pPr>
              <w:tabs>
                <w:tab w:val="left" w:pos="1134"/>
              </w:tabs>
              <w:ind w:left="1701" w:hanging="1701"/>
              <w:rPr>
                <w:rFonts w:ascii="Franklin Gothic Book" w:hAnsi="Franklin Gothic Book"/>
                <w:i/>
                <w:iCs/>
                <w:sz w:val="12"/>
                <w:szCs w:val="12"/>
              </w:rPr>
            </w:pPr>
          </w:p>
        </w:tc>
        <w:tc>
          <w:tcPr>
            <w:tcW w:w="6479" w:type="dxa"/>
          </w:tcPr>
          <w:p w14:paraId="25147081" w14:textId="77777777" w:rsidR="003E5A7C" w:rsidRPr="001D0E2C" w:rsidRDefault="003E5A7C" w:rsidP="003E5A7C">
            <w:pPr>
              <w:rPr>
                <w:rFonts w:ascii="Franklin Gothic Book" w:hAnsi="Franklin Gothic Book"/>
                <w:i/>
                <w:iCs/>
                <w:sz w:val="12"/>
                <w:szCs w:val="12"/>
              </w:rPr>
            </w:pPr>
          </w:p>
        </w:tc>
      </w:tr>
      <w:tr w:rsidR="00851E4D" w:rsidRPr="00085C48" w14:paraId="4218D514" w14:textId="77777777" w:rsidTr="007D40E0">
        <w:trPr>
          <w:gridAfter w:val="1"/>
          <w:wAfter w:w="41" w:type="dxa"/>
        </w:trPr>
        <w:tc>
          <w:tcPr>
            <w:tcW w:w="2552" w:type="dxa"/>
          </w:tcPr>
          <w:p w14:paraId="65AC7D2B" w14:textId="7B41DD74"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Client Money Account</w:t>
            </w:r>
          </w:p>
        </w:tc>
        <w:tc>
          <w:tcPr>
            <w:tcW w:w="6479" w:type="dxa"/>
          </w:tcPr>
          <w:p w14:paraId="254ACFF6" w14:textId="77777777" w:rsidR="003E5A7C" w:rsidRPr="00085C48" w:rsidRDefault="003E5A7C" w:rsidP="003E5A7C">
            <w:pPr>
              <w:rPr>
                <w:rFonts w:ascii="Franklin Gothic Book" w:hAnsi="Franklin Gothic Book"/>
                <w:i/>
                <w:iCs/>
                <w:sz w:val="20"/>
                <w:szCs w:val="20"/>
              </w:rPr>
            </w:pPr>
          </w:p>
        </w:tc>
      </w:tr>
      <w:tr w:rsidR="00851E4D" w:rsidRPr="00085C48" w14:paraId="21A3610F" w14:textId="77777777" w:rsidTr="007D40E0">
        <w:trPr>
          <w:gridAfter w:val="1"/>
          <w:wAfter w:w="41" w:type="dxa"/>
        </w:trPr>
        <w:tc>
          <w:tcPr>
            <w:tcW w:w="2552" w:type="dxa"/>
          </w:tcPr>
          <w:p w14:paraId="16F8A3B6" w14:textId="77777777" w:rsidR="003E5A7C" w:rsidRPr="00085C48" w:rsidRDefault="003E5A7C" w:rsidP="003E5A7C">
            <w:pPr>
              <w:rPr>
                <w:rFonts w:ascii="Franklin Gothic Book" w:hAnsi="Franklin Gothic Book"/>
                <w:i/>
                <w:iCs/>
                <w:sz w:val="20"/>
                <w:szCs w:val="20"/>
              </w:rPr>
            </w:pPr>
          </w:p>
        </w:tc>
        <w:tc>
          <w:tcPr>
            <w:tcW w:w="6479" w:type="dxa"/>
          </w:tcPr>
          <w:p w14:paraId="5BAD47AB" w14:textId="5D900435"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b) includes in its title the word “client” or an appropriate abbreviation of that word, and whether such account is held in the name of the Registered Fir or a wholly owned subsidiary company of the Registered Firm that holds money in respect of the Registered Firm.</w:t>
            </w:r>
          </w:p>
        </w:tc>
      </w:tr>
      <w:tr w:rsidR="00851E4D" w:rsidRPr="001D0E2C" w14:paraId="44001E31" w14:textId="77777777" w:rsidTr="007D40E0">
        <w:trPr>
          <w:gridAfter w:val="1"/>
          <w:wAfter w:w="41" w:type="dxa"/>
        </w:trPr>
        <w:tc>
          <w:tcPr>
            <w:tcW w:w="2552" w:type="dxa"/>
          </w:tcPr>
          <w:p w14:paraId="26BA10E9" w14:textId="77777777" w:rsidR="003E5A7C" w:rsidRPr="001D0E2C" w:rsidRDefault="003E5A7C" w:rsidP="003E5A7C">
            <w:pPr>
              <w:rPr>
                <w:rFonts w:ascii="Franklin Gothic Book" w:hAnsi="Franklin Gothic Book"/>
                <w:i/>
                <w:iCs/>
                <w:sz w:val="12"/>
                <w:szCs w:val="12"/>
              </w:rPr>
            </w:pPr>
          </w:p>
        </w:tc>
        <w:tc>
          <w:tcPr>
            <w:tcW w:w="6479" w:type="dxa"/>
          </w:tcPr>
          <w:p w14:paraId="4B2776A9" w14:textId="77777777" w:rsidR="003E5A7C" w:rsidRPr="001D0E2C" w:rsidRDefault="003E5A7C" w:rsidP="003E5A7C">
            <w:pPr>
              <w:rPr>
                <w:rFonts w:ascii="Franklin Gothic Book" w:hAnsi="Franklin Gothic Book"/>
                <w:i/>
                <w:iCs/>
                <w:sz w:val="12"/>
                <w:szCs w:val="12"/>
              </w:rPr>
            </w:pPr>
          </w:p>
        </w:tc>
      </w:tr>
      <w:tr w:rsidR="00851E4D" w:rsidRPr="00085C48" w14:paraId="017F5BCB" w14:textId="77777777" w:rsidTr="007D40E0">
        <w:tc>
          <w:tcPr>
            <w:tcW w:w="2552" w:type="dxa"/>
          </w:tcPr>
          <w:p w14:paraId="5F1512F6" w14:textId="0DF11CFE"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The Firm or We</w:t>
            </w:r>
          </w:p>
        </w:tc>
        <w:tc>
          <w:tcPr>
            <w:tcW w:w="6520" w:type="dxa"/>
            <w:gridSpan w:val="2"/>
          </w:tcPr>
          <w:p w14:paraId="4685439B" w14:textId="722F4962"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Landbridge Property LLP as a “Scheme Member” and an “RICS Registered Firm”</w:t>
            </w:r>
          </w:p>
        </w:tc>
      </w:tr>
      <w:tr w:rsidR="00851E4D" w:rsidRPr="001D0E2C" w14:paraId="4EDEA94B" w14:textId="77777777" w:rsidTr="007D40E0">
        <w:tc>
          <w:tcPr>
            <w:tcW w:w="2552" w:type="dxa"/>
          </w:tcPr>
          <w:p w14:paraId="2CAC73D5" w14:textId="77777777" w:rsidR="003E5A7C" w:rsidRPr="001D0E2C" w:rsidRDefault="003E5A7C" w:rsidP="003E5A7C">
            <w:pPr>
              <w:rPr>
                <w:rFonts w:ascii="Franklin Gothic Book" w:hAnsi="Franklin Gothic Book"/>
                <w:i/>
                <w:iCs/>
                <w:sz w:val="16"/>
                <w:szCs w:val="16"/>
              </w:rPr>
            </w:pPr>
          </w:p>
        </w:tc>
        <w:tc>
          <w:tcPr>
            <w:tcW w:w="6520" w:type="dxa"/>
            <w:gridSpan w:val="2"/>
          </w:tcPr>
          <w:p w14:paraId="6EE47EBA" w14:textId="77777777" w:rsidR="003E5A7C" w:rsidRPr="001D0E2C" w:rsidRDefault="003E5A7C" w:rsidP="003E5A7C">
            <w:pPr>
              <w:rPr>
                <w:rFonts w:ascii="Franklin Gothic Book" w:hAnsi="Franklin Gothic Book"/>
                <w:i/>
                <w:iCs/>
                <w:sz w:val="16"/>
                <w:szCs w:val="16"/>
              </w:rPr>
            </w:pPr>
          </w:p>
        </w:tc>
      </w:tr>
      <w:tr w:rsidR="00851E4D" w:rsidRPr="00085C48" w14:paraId="2DD7AC86" w14:textId="77777777" w:rsidTr="007D40E0">
        <w:tc>
          <w:tcPr>
            <w:tcW w:w="2552" w:type="dxa"/>
          </w:tcPr>
          <w:p w14:paraId="6E9E19B0" w14:textId="77777777" w:rsidR="003E5A7C" w:rsidRPr="00085C48" w:rsidRDefault="003E5A7C" w:rsidP="003E5A7C">
            <w:pPr>
              <w:tabs>
                <w:tab w:val="left" w:pos="2268"/>
              </w:tabs>
              <w:ind w:left="2268" w:hanging="2268"/>
              <w:rPr>
                <w:rFonts w:ascii="Franklin Gothic Book" w:hAnsi="Franklin Gothic Book"/>
                <w:i/>
                <w:iCs/>
                <w:sz w:val="20"/>
                <w:szCs w:val="20"/>
              </w:rPr>
            </w:pPr>
            <w:r w:rsidRPr="00085C48">
              <w:rPr>
                <w:rFonts w:ascii="Franklin Gothic Book" w:hAnsi="Franklin Gothic Book"/>
                <w:i/>
                <w:iCs/>
                <w:sz w:val="20"/>
                <w:szCs w:val="20"/>
              </w:rPr>
              <w:t>Member of Scheme</w:t>
            </w:r>
          </w:p>
          <w:p w14:paraId="33CAB5C8" w14:textId="424C6E19"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Member</w:t>
            </w:r>
          </w:p>
        </w:tc>
        <w:tc>
          <w:tcPr>
            <w:tcW w:w="6520" w:type="dxa"/>
            <w:gridSpan w:val="2"/>
          </w:tcPr>
          <w:p w14:paraId="02AC7A2C" w14:textId="2E9EA8AF"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a member of the Scheme</w:t>
            </w:r>
          </w:p>
        </w:tc>
      </w:tr>
      <w:tr w:rsidR="00851E4D" w:rsidRPr="001D0E2C" w14:paraId="109AFB46" w14:textId="77777777" w:rsidTr="007D40E0">
        <w:tc>
          <w:tcPr>
            <w:tcW w:w="2552" w:type="dxa"/>
          </w:tcPr>
          <w:p w14:paraId="26FB76F2" w14:textId="77777777" w:rsidR="003E5A7C" w:rsidRPr="001D0E2C" w:rsidRDefault="003E5A7C" w:rsidP="003E5A7C">
            <w:pPr>
              <w:tabs>
                <w:tab w:val="left" w:pos="2268"/>
              </w:tabs>
              <w:ind w:left="2268" w:hanging="2268"/>
              <w:rPr>
                <w:rFonts w:ascii="Franklin Gothic Book" w:hAnsi="Franklin Gothic Book"/>
                <w:i/>
                <w:iCs/>
                <w:sz w:val="12"/>
                <w:szCs w:val="12"/>
              </w:rPr>
            </w:pPr>
          </w:p>
        </w:tc>
        <w:tc>
          <w:tcPr>
            <w:tcW w:w="6520" w:type="dxa"/>
            <w:gridSpan w:val="2"/>
          </w:tcPr>
          <w:p w14:paraId="180EF35D" w14:textId="77777777" w:rsidR="003E5A7C" w:rsidRPr="001D0E2C" w:rsidRDefault="003E5A7C" w:rsidP="003E5A7C">
            <w:pPr>
              <w:rPr>
                <w:rFonts w:ascii="Franklin Gothic Book" w:hAnsi="Franklin Gothic Book"/>
                <w:i/>
                <w:iCs/>
                <w:sz w:val="12"/>
                <w:szCs w:val="12"/>
              </w:rPr>
            </w:pPr>
          </w:p>
        </w:tc>
      </w:tr>
      <w:tr w:rsidR="00851E4D" w:rsidRPr="00085C48" w14:paraId="70075CCB" w14:textId="77777777" w:rsidTr="007D40E0">
        <w:tc>
          <w:tcPr>
            <w:tcW w:w="2552" w:type="dxa"/>
          </w:tcPr>
          <w:p w14:paraId="192F9A49" w14:textId="77777777" w:rsidR="003E5A7C" w:rsidRPr="00085C48" w:rsidRDefault="003E5A7C" w:rsidP="003E5A7C">
            <w:pPr>
              <w:tabs>
                <w:tab w:val="left" w:pos="2268"/>
              </w:tabs>
              <w:ind w:left="2268" w:hanging="2268"/>
              <w:rPr>
                <w:rFonts w:ascii="Franklin Gothic Book" w:hAnsi="Franklin Gothic Book"/>
                <w:i/>
                <w:iCs/>
                <w:sz w:val="20"/>
                <w:szCs w:val="20"/>
              </w:rPr>
            </w:pPr>
          </w:p>
          <w:p w14:paraId="561C44F0" w14:textId="6B5AE5D2" w:rsidR="003E5A7C" w:rsidRPr="00085C48" w:rsidRDefault="003E5A7C" w:rsidP="003E5A7C">
            <w:pPr>
              <w:tabs>
                <w:tab w:val="left" w:pos="2268"/>
              </w:tabs>
              <w:ind w:left="2268" w:hanging="2268"/>
              <w:rPr>
                <w:rFonts w:ascii="Franklin Gothic Book" w:hAnsi="Franklin Gothic Book"/>
                <w:i/>
                <w:iCs/>
                <w:sz w:val="20"/>
                <w:szCs w:val="20"/>
              </w:rPr>
            </w:pPr>
            <w:r w:rsidRPr="00085C48">
              <w:rPr>
                <w:rFonts w:ascii="Franklin Gothic Book" w:hAnsi="Franklin Gothic Book"/>
                <w:i/>
                <w:iCs/>
                <w:sz w:val="20"/>
                <w:szCs w:val="20"/>
              </w:rPr>
              <w:t>RICS Rules of Conduct</w:t>
            </w:r>
          </w:p>
        </w:tc>
        <w:tc>
          <w:tcPr>
            <w:tcW w:w="6520" w:type="dxa"/>
            <w:gridSpan w:val="2"/>
          </w:tcPr>
          <w:p w14:paraId="158D7D29" w14:textId="0E1F8C6D" w:rsidR="003E5A7C" w:rsidRPr="00085C48" w:rsidRDefault="003E5A7C" w:rsidP="003E5A7C">
            <w:pPr>
              <w:rPr>
                <w:rFonts w:ascii="Franklin Gothic Book" w:hAnsi="Franklin Gothic Book"/>
                <w:i/>
                <w:iCs/>
                <w:sz w:val="20"/>
                <w:szCs w:val="20"/>
              </w:rPr>
            </w:pPr>
            <w:r w:rsidRPr="00085C48">
              <w:rPr>
                <w:rFonts w:ascii="Franklin Gothic Book" w:hAnsi="Franklin Gothic Book"/>
                <w:i/>
                <w:iCs/>
                <w:sz w:val="20"/>
                <w:szCs w:val="20"/>
              </w:rPr>
              <w:t xml:space="preserve">the RICS rules of conduct as determined by the RICS from time to time and any other applicable mandatory requirement set out by RICS, and any other specific and individual requirements notified to any </w:t>
            </w:r>
            <w:proofErr w:type="gramStart"/>
            <w:r w:rsidRPr="00085C48">
              <w:rPr>
                <w:rFonts w:ascii="Franklin Gothic Book" w:hAnsi="Franklin Gothic Book"/>
                <w:i/>
                <w:iCs/>
                <w:sz w:val="20"/>
                <w:szCs w:val="20"/>
              </w:rPr>
              <w:t>particular RICS</w:t>
            </w:r>
            <w:proofErr w:type="gramEnd"/>
            <w:r w:rsidRPr="00085C48">
              <w:rPr>
                <w:rFonts w:ascii="Franklin Gothic Book" w:hAnsi="Franklin Gothic Book"/>
                <w:i/>
                <w:iCs/>
                <w:sz w:val="20"/>
                <w:szCs w:val="20"/>
              </w:rPr>
              <w:t xml:space="preserve"> Registered Firm as appropriate</w:t>
            </w:r>
          </w:p>
        </w:tc>
      </w:tr>
      <w:tr w:rsidR="007D40E0" w:rsidRPr="001D0E2C" w14:paraId="5230F85E" w14:textId="77777777" w:rsidTr="007D40E0">
        <w:tc>
          <w:tcPr>
            <w:tcW w:w="2552" w:type="dxa"/>
          </w:tcPr>
          <w:p w14:paraId="2A752703" w14:textId="77777777" w:rsidR="00851E4D" w:rsidRPr="001D0E2C" w:rsidRDefault="00851E4D" w:rsidP="003E5A7C">
            <w:pPr>
              <w:tabs>
                <w:tab w:val="left" w:pos="2268"/>
              </w:tabs>
              <w:ind w:left="2268" w:hanging="2268"/>
              <w:rPr>
                <w:rFonts w:ascii="Franklin Gothic Book" w:hAnsi="Franklin Gothic Book"/>
                <w:i/>
                <w:iCs/>
                <w:sz w:val="12"/>
                <w:szCs w:val="12"/>
              </w:rPr>
            </w:pPr>
          </w:p>
        </w:tc>
        <w:tc>
          <w:tcPr>
            <w:tcW w:w="6520" w:type="dxa"/>
            <w:gridSpan w:val="2"/>
          </w:tcPr>
          <w:p w14:paraId="6B6664AC" w14:textId="77777777" w:rsidR="00851E4D" w:rsidRPr="001D0E2C" w:rsidRDefault="00851E4D" w:rsidP="003E5A7C">
            <w:pPr>
              <w:rPr>
                <w:rFonts w:ascii="Franklin Gothic Book" w:hAnsi="Franklin Gothic Book"/>
                <w:i/>
                <w:iCs/>
                <w:sz w:val="12"/>
                <w:szCs w:val="12"/>
              </w:rPr>
            </w:pPr>
          </w:p>
        </w:tc>
      </w:tr>
      <w:tr w:rsidR="007D40E0" w:rsidRPr="00085C48" w14:paraId="57B80E29" w14:textId="77777777" w:rsidTr="007D40E0">
        <w:tc>
          <w:tcPr>
            <w:tcW w:w="2552" w:type="dxa"/>
          </w:tcPr>
          <w:p w14:paraId="14CB2E10" w14:textId="42A1F0D3" w:rsidR="00851E4D" w:rsidRPr="00085C48" w:rsidRDefault="00851E4D" w:rsidP="003E5A7C">
            <w:pPr>
              <w:tabs>
                <w:tab w:val="left" w:pos="2268"/>
              </w:tabs>
              <w:ind w:left="2268" w:hanging="2268"/>
              <w:rPr>
                <w:rFonts w:ascii="Franklin Gothic Book" w:hAnsi="Franklin Gothic Book"/>
                <w:i/>
                <w:iCs/>
                <w:sz w:val="20"/>
                <w:szCs w:val="20"/>
              </w:rPr>
            </w:pPr>
            <w:r w:rsidRPr="00085C48">
              <w:rPr>
                <w:rFonts w:ascii="Franklin Gothic Book" w:hAnsi="Franklin Gothic Book"/>
                <w:i/>
                <w:iCs/>
                <w:sz w:val="20"/>
                <w:szCs w:val="20"/>
              </w:rPr>
              <w:t>RICS</w:t>
            </w:r>
          </w:p>
        </w:tc>
        <w:tc>
          <w:tcPr>
            <w:tcW w:w="6520" w:type="dxa"/>
            <w:gridSpan w:val="2"/>
          </w:tcPr>
          <w:p w14:paraId="51B2E996" w14:textId="2A5B9701" w:rsidR="00851E4D" w:rsidRPr="00085C48" w:rsidRDefault="00851E4D" w:rsidP="003E5A7C">
            <w:pPr>
              <w:rPr>
                <w:rFonts w:ascii="Franklin Gothic Book" w:hAnsi="Franklin Gothic Book"/>
                <w:i/>
                <w:iCs/>
                <w:sz w:val="20"/>
                <w:szCs w:val="20"/>
              </w:rPr>
            </w:pPr>
            <w:r w:rsidRPr="00085C48">
              <w:rPr>
                <w:rFonts w:ascii="Franklin Gothic Book" w:hAnsi="Franklin Gothic Book"/>
                <w:i/>
                <w:iCs/>
                <w:sz w:val="20"/>
                <w:szCs w:val="20"/>
              </w:rPr>
              <w:t>The Royal Institution of Chartered Surveyors</w:t>
            </w:r>
          </w:p>
        </w:tc>
      </w:tr>
      <w:tr w:rsidR="007D40E0" w:rsidRPr="001D0E2C" w14:paraId="32C6435B" w14:textId="77777777" w:rsidTr="007D40E0">
        <w:tc>
          <w:tcPr>
            <w:tcW w:w="2552" w:type="dxa"/>
          </w:tcPr>
          <w:p w14:paraId="57A093C1" w14:textId="77777777" w:rsidR="00851E4D" w:rsidRPr="001D0E2C" w:rsidRDefault="00851E4D" w:rsidP="003E5A7C">
            <w:pPr>
              <w:tabs>
                <w:tab w:val="left" w:pos="2268"/>
              </w:tabs>
              <w:ind w:left="2268" w:hanging="2268"/>
              <w:rPr>
                <w:rFonts w:ascii="Franklin Gothic Book" w:hAnsi="Franklin Gothic Book"/>
                <w:i/>
                <w:iCs/>
                <w:sz w:val="12"/>
                <w:szCs w:val="12"/>
              </w:rPr>
            </w:pPr>
          </w:p>
        </w:tc>
        <w:tc>
          <w:tcPr>
            <w:tcW w:w="6520" w:type="dxa"/>
            <w:gridSpan w:val="2"/>
          </w:tcPr>
          <w:p w14:paraId="46512A08" w14:textId="77777777" w:rsidR="00851E4D" w:rsidRPr="001D0E2C" w:rsidRDefault="00851E4D" w:rsidP="003E5A7C">
            <w:pPr>
              <w:rPr>
                <w:rFonts w:ascii="Franklin Gothic Book" w:hAnsi="Franklin Gothic Book"/>
                <w:i/>
                <w:iCs/>
                <w:sz w:val="12"/>
                <w:szCs w:val="12"/>
              </w:rPr>
            </w:pPr>
          </w:p>
        </w:tc>
      </w:tr>
      <w:tr w:rsidR="007D40E0" w:rsidRPr="00085C48" w14:paraId="7727CFF0" w14:textId="77777777" w:rsidTr="007D40E0">
        <w:tc>
          <w:tcPr>
            <w:tcW w:w="2552" w:type="dxa"/>
          </w:tcPr>
          <w:p w14:paraId="27AF5E96" w14:textId="452B95DA" w:rsidR="00851E4D" w:rsidRPr="00085C48" w:rsidRDefault="00851E4D" w:rsidP="003E5A7C">
            <w:pPr>
              <w:tabs>
                <w:tab w:val="left" w:pos="2268"/>
              </w:tabs>
              <w:ind w:left="2268" w:hanging="2268"/>
              <w:rPr>
                <w:rFonts w:ascii="Franklin Gothic Book" w:hAnsi="Franklin Gothic Book"/>
                <w:i/>
                <w:iCs/>
                <w:sz w:val="20"/>
                <w:szCs w:val="20"/>
              </w:rPr>
            </w:pPr>
            <w:r w:rsidRPr="00085C48">
              <w:rPr>
                <w:rFonts w:ascii="Franklin Gothic Book" w:hAnsi="Franklin Gothic Book"/>
                <w:i/>
                <w:iCs/>
                <w:sz w:val="20"/>
                <w:szCs w:val="20"/>
              </w:rPr>
              <w:t>RICS Registered Firm</w:t>
            </w:r>
          </w:p>
        </w:tc>
        <w:tc>
          <w:tcPr>
            <w:tcW w:w="6520" w:type="dxa"/>
            <w:gridSpan w:val="2"/>
          </w:tcPr>
          <w:p w14:paraId="0DCC716B" w14:textId="40EA12F1" w:rsidR="00851E4D" w:rsidRPr="00085C48" w:rsidRDefault="007D40E0" w:rsidP="003E5A7C">
            <w:pPr>
              <w:rPr>
                <w:rFonts w:ascii="Franklin Gothic Book" w:hAnsi="Franklin Gothic Book"/>
                <w:i/>
                <w:iCs/>
                <w:sz w:val="20"/>
                <w:szCs w:val="20"/>
              </w:rPr>
            </w:pPr>
            <w:r w:rsidRPr="00085C48">
              <w:rPr>
                <w:rFonts w:ascii="Franklin Gothic Book" w:hAnsi="Franklin Gothic Book"/>
                <w:i/>
                <w:iCs/>
                <w:sz w:val="20"/>
                <w:szCs w:val="20"/>
              </w:rPr>
              <w:t xml:space="preserve">A firm which is registered with RICS for </w:t>
            </w:r>
            <w:r w:rsidR="0030573B" w:rsidRPr="00085C48">
              <w:rPr>
                <w:rFonts w:ascii="Franklin Gothic Book" w:hAnsi="Franklin Gothic Book"/>
                <w:i/>
                <w:iCs/>
                <w:sz w:val="20"/>
                <w:szCs w:val="20"/>
              </w:rPr>
              <w:t>regulation,</w:t>
            </w:r>
            <w:r w:rsidRPr="00085C48">
              <w:rPr>
                <w:rFonts w:ascii="Franklin Gothic Book" w:hAnsi="Franklin Gothic Book"/>
                <w:i/>
                <w:iCs/>
                <w:sz w:val="20"/>
                <w:szCs w:val="20"/>
              </w:rPr>
              <w:t xml:space="preserve"> and which is therefore subject to the RICS Rules of Conduct</w:t>
            </w:r>
          </w:p>
        </w:tc>
      </w:tr>
      <w:tr w:rsidR="007D40E0" w:rsidRPr="001D0E2C" w14:paraId="61811F98" w14:textId="77777777" w:rsidTr="007D40E0">
        <w:tc>
          <w:tcPr>
            <w:tcW w:w="2552" w:type="dxa"/>
          </w:tcPr>
          <w:p w14:paraId="7538E95F" w14:textId="77777777" w:rsidR="007D40E0" w:rsidRPr="001D0E2C" w:rsidRDefault="007D40E0" w:rsidP="003E5A7C">
            <w:pPr>
              <w:tabs>
                <w:tab w:val="left" w:pos="2268"/>
              </w:tabs>
              <w:ind w:left="2268" w:hanging="2268"/>
              <w:rPr>
                <w:rFonts w:ascii="Franklin Gothic Book" w:hAnsi="Franklin Gothic Book"/>
                <w:i/>
                <w:iCs/>
                <w:sz w:val="12"/>
                <w:szCs w:val="12"/>
              </w:rPr>
            </w:pPr>
          </w:p>
        </w:tc>
        <w:tc>
          <w:tcPr>
            <w:tcW w:w="6520" w:type="dxa"/>
            <w:gridSpan w:val="2"/>
          </w:tcPr>
          <w:p w14:paraId="235DD355" w14:textId="77777777" w:rsidR="007D40E0" w:rsidRPr="001D0E2C" w:rsidRDefault="007D40E0" w:rsidP="003E5A7C">
            <w:pPr>
              <w:rPr>
                <w:rFonts w:ascii="Franklin Gothic Book" w:hAnsi="Franklin Gothic Book"/>
                <w:i/>
                <w:iCs/>
                <w:sz w:val="12"/>
                <w:szCs w:val="12"/>
              </w:rPr>
            </w:pPr>
          </w:p>
        </w:tc>
      </w:tr>
      <w:tr w:rsidR="007D40E0" w:rsidRPr="00085C48" w14:paraId="05D027F7" w14:textId="77777777" w:rsidTr="007D40E0">
        <w:tc>
          <w:tcPr>
            <w:tcW w:w="2552" w:type="dxa"/>
          </w:tcPr>
          <w:p w14:paraId="06BD3EB0" w14:textId="01E8144B" w:rsidR="007D40E0" w:rsidRPr="00085C48" w:rsidRDefault="007D40E0" w:rsidP="003E5A7C">
            <w:pPr>
              <w:tabs>
                <w:tab w:val="left" w:pos="2268"/>
              </w:tabs>
              <w:ind w:left="2268" w:hanging="2268"/>
              <w:rPr>
                <w:rFonts w:ascii="Franklin Gothic Book" w:hAnsi="Franklin Gothic Book"/>
                <w:i/>
                <w:iCs/>
                <w:sz w:val="20"/>
                <w:szCs w:val="20"/>
              </w:rPr>
            </w:pPr>
            <w:r w:rsidRPr="00085C48">
              <w:rPr>
                <w:rFonts w:ascii="Franklin Gothic Book" w:hAnsi="Franklin Gothic Book"/>
                <w:i/>
                <w:iCs/>
                <w:sz w:val="20"/>
                <w:szCs w:val="20"/>
              </w:rPr>
              <w:t>Scheme</w:t>
            </w:r>
          </w:p>
        </w:tc>
        <w:tc>
          <w:tcPr>
            <w:tcW w:w="6520" w:type="dxa"/>
            <w:gridSpan w:val="2"/>
          </w:tcPr>
          <w:p w14:paraId="7DCE0B2E" w14:textId="47E865D2" w:rsidR="007D40E0" w:rsidRPr="00085C48" w:rsidRDefault="007D40E0" w:rsidP="003E5A7C">
            <w:pPr>
              <w:rPr>
                <w:rFonts w:ascii="Franklin Gothic Book" w:hAnsi="Franklin Gothic Book"/>
                <w:i/>
                <w:iCs/>
                <w:sz w:val="20"/>
                <w:szCs w:val="20"/>
              </w:rPr>
            </w:pPr>
            <w:r w:rsidRPr="00085C48">
              <w:rPr>
                <w:rFonts w:ascii="Franklin Gothic Book" w:hAnsi="Franklin Gothic Book"/>
                <w:i/>
                <w:iCs/>
                <w:sz w:val="20"/>
                <w:szCs w:val="20"/>
              </w:rPr>
              <w:t>The “</w:t>
            </w:r>
            <w:hyperlink r:id="rId8" w:history="1">
              <w:r w:rsidRPr="00CF7806">
                <w:rPr>
                  <w:rStyle w:val="Hyperlink"/>
                  <w:rFonts w:ascii="Franklin Gothic Book" w:hAnsi="Franklin Gothic Book"/>
                  <w:i/>
                  <w:iCs/>
                  <w:sz w:val="20"/>
                  <w:szCs w:val="20"/>
                </w:rPr>
                <w:t>RICS Client Money Protection Scheme for Surveying Services”</w:t>
              </w:r>
            </w:hyperlink>
          </w:p>
          <w:p w14:paraId="251A8795" w14:textId="5999D6B0" w:rsidR="007D40E0" w:rsidRPr="00085C48" w:rsidRDefault="007D40E0" w:rsidP="003E5A7C">
            <w:pPr>
              <w:rPr>
                <w:rFonts w:ascii="Franklin Gothic Book" w:hAnsi="Franklin Gothic Book"/>
                <w:i/>
                <w:iCs/>
                <w:sz w:val="20"/>
                <w:szCs w:val="20"/>
              </w:rPr>
            </w:pPr>
          </w:p>
        </w:tc>
      </w:tr>
    </w:tbl>
    <w:p w14:paraId="1AF30FB3" w14:textId="5F84D6B5" w:rsidR="005948C2" w:rsidRPr="00085C48" w:rsidRDefault="005948C2" w:rsidP="005948C2">
      <w:pPr>
        <w:spacing w:after="0" w:line="240" w:lineRule="auto"/>
        <w:rPr>
          <w:rFonts w:ascii="Franklin Gothic Book" w:hAnsi="Franklin Gothic Book"/>
          <w:i/>
          <w:iCs/>
          <w:sz w:val="20"/>
          <w:szCs w:val="20"/>
        </w:rPr>
      </w:pPr>
    </w:p>
    <w:p w14:paraId="062DD3D8" w14:textId="6738334C" w:rsidR="00182DE9" w:rsidRPr="0017575D" w:rsidRDefault="00182DE9" w:rsidP="005948C2">
      <w:pPr>
        <w:spacing w:after="0" w:line="240" w:lineRule="auto"/>
        <w:rPr>
          <w:rFonts w:ascii="Franklin Gothic Book" w:hAnsi="Franklin Gothic Book"/>
          <w:b/>
          <w:bCs/>
        </w:rPr>
      </w:pPr>
      <w:r w:rsidRPr="0017575D">
        <w:rPr>
          <w:rFonts w:ascii="Franklin Gothic Book" w:hAnsi="Franklin Gothic Book"/>
          <w:b/>
          <w:bCs/>
        </w:rPr>
        <w:t>Compliance</w:t>
      </w:r>
    </w:p>
    <w:p w14:paraId="7214C6B2" w14:textId="19C4DFFD" w:rsidR="00182DE9" w:rsidRPr="00085C48" w:rsidRDefault="00182DE9" w:rsidP="005948C2">
      <w:pPr>
        <w:spacing w:after="0" w:line="240" w:lineRule="auto"/>
        <w:rPr>
          <w:rFonts w:ascii="Franklin Gothic Book" w:hAnsi="Franklin Gothic Book"/>
          <w:sz w:val="20"/>
          <w:szCs w:val="20"/>
        </w:rPr>
      </w:pPr>
      <w:r w:rsidRPr="00085C48">
        <w:rPr>
          <w:rFonts w:ascii="Franklin Gothic Book" w:hAnsi="Franklin Gothic Book"/>
          <w:sz w:val="20"/>
          <w:szCs w:val="20"/>
        </w:rPr>
        <w:t>The whole of this document is to be taken as the Firm’s written procedure for Handling Client Money [office money] in accordance with the RICS Rules of Conduct.  These written procedures are set forth to ensure compliance with:</w:t>
      </w:r>
    </w:p>
    <w:p w14:paraId="30D1AEEC" w14:textId="76383FCF" w:rsidR="00182DE9" w:rsidRPr="00085C48" w:rsidRDefault="00182DE9" w:rsidP="00182DE9">
      <w:pPr>
        <w:pStyle w:val="ListParagraph"/>
        <w:numPr>
          <w:ilvl w:val="0"/>
          <w:numId w:val="5"/>
        </w:numPr>
        <w:spacing w:after="0" w:line="240" w:lineRule="auto"/>
        <w:rPr>
          <w:rFonts w:ascii="Franklin Gothic Book" w:hAnsi="Franklin Gothic Book"/>
          <w:sz w:val="20"/>
          <w:szCs w:val="20"/>
        </w:rPr>
      </w:pPr>
      <w:r w:rsidRPr="00085C48">
        <w:rPr>
          <w:rFonts w:ascii="Franklin Gothic Book" w:hAnsi="Franklin Gothic Book"/>
          <w:sz w:val="20"/>
          <w:szCs w:val="20"/>
        </w:rPr>
        <w:t>The RICS Rules of Conduct for Firms</w:t>
      </w:r>
    </w:p>
    <w:p w14:paraId="66F4D8D0" w14:textId="07F2CA98" w:rsidR="00182DE9" w:rsidRPr="00085C48" w:rsidRDefault="00182DE9" w:rsidP="00182DE9">
      <w:pPr>
        <w:pStyle w:val="ListParagraph"/>
        <w:numPr>
          <w:ilvl w:val="0"/>
          <w:numId w:val="5"/>
        </w:numPr>
        <w:spacing w:after="0" w:line="240" w:lineRule="auto"/>
        <w:rPr>
          <w:rFonts w:ascii="Franklin Gothic Book" w:hAnsi="Franklin Gothic Book"/>
          <w:sz w:val="20"/>
          <w:szCs w:val="20"/>
        </w:rPr>
      </w:pPr>
      <w:r w:rsidRPr="00085C48">
        <w:rPr>
          <w:rFonts w:ascii="Franklin Gothic Book" w:hAnsi="Franklin Gothic Book"/>
          <w:sz w:val="20"/>
          <w:szCs w:val="20"/>
        </w:rPr>
        <w:t>The RICS Client Money Protection Scheme</w:t>
      </w:r>
    </w:p>
    <w:p w14:paraId="18F54603" w14:textId="3864826C" w:rsidR="00182DE9" w:rsidRPr="00085C48" w:rsidRDefault="00182DE9" w:rsidP="00182DE9">
      <w:pPr>
        <w:pStyle w:val="ListParagraph"/>
        <w:numPr>
          <w:ilvl w:val="0"/>
          <w:numId w:val="5"/>
        </w:numPr>
        <w:spacing w:after="0" w:line="240" w:lineRule="auto"/>
        <w:rPr>
          <w:rFonts w:ascii="Franklin Gothic Book" w:hAnsi="Franklin Gothic Book"/>
          <w:sz w:val="20"/>
          <w:szCs w:val="20"/>
        </w:rPr>
      </w:pPr>
      <w:r w:rsidRPr="00085C48">
        <w:rPr>
          <w:rFonts w:ascii="Franklin Gothic Book" w:hAnsi="Franklin Gothic Book"/>
          <w:sz w:val="20"/>
          <w:szCs w:val="20"/>
        </w:rPr>
        <w:t>The Client Money Protection Scheme for Property Agents (Approval and Designation of Schemes) Regulations 2018</w:t>
      </w:r>
    </w:p>
    <w:p w14:paraId="02EC2A93" w14:textId="46D12D15" w:rsidR="00182DE9" w:rsidRPr="00085C48" w:rsidRDefault="00182DE9" w:rsidP="00182DE9">
      <w:pPr>
        <w:pStyle w:val="ListParagraph"/>
        <w:numPr>
          <w:ilvl w:val="0"/>
          <w:numId w:val="5"/>
        </w:numPr>
        <w:spacing w:after="0" w:line="240" w:lineRule="auto"/>
        <w:rPr>
          <w:rFonts w:ascii="Franklin Gothic Book" w:hAnsi="Franklin Gothic Book"/>
          <w:sz w:val="20"/>
          <w:szCs w:val="20"/>
        </w:rPr>
      </w:pPr>
      <w:r w:rsidRPr="00085C48">
        <w:rPr>
          <w:rFonts w:ascii="Franklin Gothic Book" w:hAnsi="Franklin Gothic Book"/>
          <w:sz w:val="20"/>
          <w:szCs w:val="20"/>
        </w:rPr>
        <w:t>Any other regulations and statutory requirements as necessary, and to maintain best practice.</w:t>
      </w:r>
    </w:p>
    <w:p w14:paraId="61BB468F" w14:textId="11852080" w:rsidR="00182DE9" w:rsidRPr="00085C48" w:rsidRDefault="00182DE9" w:rsidP="00182DE9">
      <w:pPr>
        <w:spacing w:after="0" w:line="240" w:lineRule="auto"/>
        <w:ind w:left="360"/>
        <w:rPr>
          <w:rFonts w:ascii="Franklin Gothic Book" w:hAnsi="Franklin Gothic Book"/>
          <w:sz w:val="20"/>
          <w:szCs w:val="20"/>
        </w:rPr>
      </w:pPr>
      <w:r w:rsidRPr="00085C48">
        <w:rPr>
          <w:rFonts w:ascii="Franklin Gothic Book" w:hAnsi="Franklin Gothic Book"/>
          <w:sz w:val="20"/>
          <w:szCs w:val="20"/>
        </w:rPr>
        <w:t>A copy of the above RICS document is available on request.</w:t>
      </w:r>
    </w:p>
    <w:p w14:paraId="3B3C8C8B" w14:textId="1CE87342" w:rsidR="00182DE9" w:rsidRPr="00085C48" w:rsidRDefault="00182DE9" w:rsidP="00182DE9">
      <w:pPr>
        <w:spacing w:after="0" w:line="240" w:lineRule="auto"/>
        <w:ind w:left="360"/>
        <w:rPr>
          <w:rFonts w:ascii="Franklin Gothic Book" w:hAnsi="Franklin Gothic Book"/>
          <w:sz w:val="20"/>
          <w:szCs w:val="20"/>
        </w:rPr>
      </w:pPr>
    </w:p>
    <w:p w14:paraId="1C9A7EC0" w14:textId="4196FCE5" w:rsidR="00182DE9" w:rsidRPr="0017575D" w:rsidRDefault="00182DE9" w:rsidP="00484642">
      <w:pPr>
        <w:spacing w:after="0" w:line="240" w:lineRule="auto"/>
        <w:rPr>
          <w:rFonts w:ascii="Franklin Gothic Book" w:hAnsi="Franklin Gothic Book"/>
          <w:b/>
          <w:bCs/>
        </w:rPr>
      </w:pPr>
      <w:r w:rsidRPr="0017575D">
        <w:rPr>
          <w:rFonts w:ascii="Franklin Gothic Book" w:hAnsi="Franklin Gothic Book"/>
          <w:b/>
          <w:bCs/>
        </w:rPr>
        <w:t>A</w:t>
      </w:r>
      <w:r w:rsidR="001226A0" w:rsidRPr="0017575D">
        <w:rPr>
          <w:rFonts w:ascii="Franklin Gothic Book" w:hAnsi="Franklin Gothic Book"/>
          <w:b/>
          <w:bCs/>
        </w:rPr>
        <w:t>ims</w:t>
      </w:r>
    </w:p>
    <w:p w14:paraId="1DD80426" w14:textId="0323DAC8" w:rsidR="00182DE9" w:rsidRPr="00085C48" w:rsidRDefault="00182DE9" w:rsidP="00182DE9">
      <w:pPr>
        <w:spacing w:after="0" w:line="240" w:lineRule="auto"/>
        <w:ind w:left="360"/>
        <w:rPr>
          <w:rFonts w:ascii="Franklin Gothic Book" w:hAnsi="Franklin Gothic Book"/>
          <w:sz w:val="20"/>
          <w:szCs w:val="20"/>
        </w:rPr>
      </w:pPr>
    </w:p>
    <w:p w14:paraId="118CEE3F" w14:textId="6C0337B8" w:rsidR="00182DE9" w:rsidRPr="00085C48" w:rsidRDefault="00182DE9" w:rsidP="00182DE9">
      <w:pPr>
        <w:spacing w:after="0" w:line="240" w:lineRule="auto"/>
        <w:ind w:left="360"/>
        <w:rPr>
          <w:rFonts w:ascii="Franklin Gothic Book" w:hAnsi="Franklin Gothic Book"/>
          <w:sz w:val="20"/>
          <w:szCs w:val="20"/>
        </w:rPr>
      </w:pPr>
      <w:r w:rsidRPr="00085C48">
        <w:rPr>
          <w:rFonts w:ascii="Franklin Gothic Book" w:hAnsi="Franklin Gothic Book"/>
          <w:sz w:val="20"/>
          <w:szCs w:val="20"/>
        </w:rPr>
        <w:t>A key aim of these written procedures is to ensure that client money is held in accordance with Rules 8 of the RICS Rules of Conduct, as follows:</w:t>
      </w:r>
    </w:p>
    <w:p w14:paraId="575ABCFE" w14:textId="77777777" w:rsidR="006F3119" w:rsidRPr="00085C48" w:rsidRDefault="006F3119" w:rsidP="00182DE9">
      <w:pPr>
        <w:spacing w:after="0" w:line="240" w:lineRule="auto"/>
        <w:ind w:left="360"/>
        <w:rPr>
          <w:rFonts w:ascii="Franklin Gothic Book" w:hAnsi="Franklin Gothic Book"/>
          <w:sz w:val="20"/>
          <w:szCs w:val="20"/>
        </w:rPr>
      </w:pPr>
    </w:p>
    <w:p w14:paraId="64F669F1" w14:textId="0F962547" w:rsidR="006F3119" w:rsidRPr="00085C48" w:rsidRDefault="006F3119" w:rsidP="00182DE9">
      <w:pPr>
        <w:spacing w:after="0" w:line="240" w:lineRule="auto"/>
        <w:ind w:left="360"/>
        <w:rPr>
          <w:rFonts w:ascii="Franklin Gothic Book" w:hAnsi="Franklin Gothic Book"/>
          <w:i/>
          <w:iCs/>
          <w:sz w:val="20"/>
          <w:szCs w:val="20"/>
        </w:rPr>
      </w:pPr>
      <w:r w:rsidRPr="00085C48">
        <w:rPr>
          <w:rFonts w:ascii="Franklin Gothic Book" w:hAnsi="Franklin Gothic Book"/>
          <w:i/>
          <w:iCs/>
          <w:sz w:val="20"/>
          <w:szCs w:val="20"/>
        </w:rPr>
        <w:t>Clients’ money</w:t>
      </w:r>
    </w:p>
    <w:p w14:paraId="1C423EA3" w14:textId="5C23CF36" w:rsidR="006F3119" w:rsidRPr="00085C48" w:rsidRDefault="009F40B9" w:rsidP="009F40B9">
      <w:pPr>
        <w:pStyle w:val="ListParagraph"/>
        <w:numPr>
          <w:ilvl w:val="0"/>
          <w:numId w:val="6"/>
        </w:numPr>
        <w:spacing w:after="0" w:line="240" w:lineRule="auto"/>
        <w:ind w:left="426"/>
        <w:rPr>
          <w:rFonts w:ascii="Franklin Gothic Book" w:hAnsi="Franklin Gothic Book"/>
          <w:i/>
          <w:iCs/>
          <w:sz w:val="20"/>
          <w:szCs w:val="20"/>
        </w:rPr>
      </w:pPr>
      <w:r w:rsidRPr="00085C48">
        <w:rPr>
          <w:rFonts w:ascii="Franklin Gothic Book" w:hAnsi="Franklin Gothic Book"/>
          <w:i/>
          <w:iCs/>
          <w:sz w:val="20"/>
          <w:szCs w:val="20"/>
        </w:rPr>
        <w:t xml:space="preserve">A Firm shall preserve the security of clients’ money entrusted to its care </w:t>
      </w:r>
      <w:proofErr w:type="gramStart"/>
      <w:r w:rsidRPr="00085C48">
        <w:rPr>
          <w:rFonts w:ascii="Franklin Gothic Book" w:hAnsi="Franklin Gothic Book"/>
          <w:i/>
          <w:iCs/>
          <w:sz w:val="20"/>
          <w:szCs w:val="20"/>
        </w:rPr>
        <w:t>in the course of</w:t>
      </w:r>
      <w:proofErr w:type="gramEnd"/>
      <w:r w:rsidRPr="00085C48">
        <w:rPr>
          <w:rFonts w:ascii="Franklin Gothic Book" w:hAnsi="Franklin Gothic Book"/>
          <w:i/>
          <w:iCs/>
          <w:sz w:val="20"/>
          <w:szCs w:val="20"/>
        </w:rPr>
        <w:t xml:space="preserve"> its practice or business.</w:t>
      </w:r>
    </w:p>
    <w:p w14:paraId="47AF7FD2" w14:textId="77777777" w:rsidR="009F40B9" w:rsidRPr="00085C48" w:rsidRDefault="009F40B9" w:rsidP="009F40B9">
      <w:pPr>
        <w:spacing w:after="0" w:line="240" w:lineRule="auto"/>
        <w:ind w:left="284"/>
        <w:rPr>
          <w:rFonts w:ascii="Franklin Gothic Book" w:hAnsi="Franklin Gothic Book"/>
          <w:i/>
          <w:iCs/>
          <w:sz w:val="20"/>
          <w:szCs w:val="20"/>
        </w:rPr>
      </w:pPr>
    </w:p>
    <w:p w14:paraId="295D341A" w14:textId="78A06772" w:rsidR="00480E07" w:rsidRPr="00085C48" w:rsidRDefault="00480E07" w:rsidP="009F40B9">
      <w:pPr>
        <w:spacing w:after="0" w:line="240" w:lineRule="auto"/>
        <w:ind w:left="284"/>
        <w:rPr>
          <w:rFonts w:ascii="Franklin Gothic Book" w:hAnsi="Franklin Gothic Book"/>
          <w:sz w:val="20"/>
          <w:szCs w:val="20"/>
        </w:rPr>
      </w:pPr>
      <w:r w:rsidRPr="00085C48">
        <w:rPr>
          <w:rFonts w:ascii="Franklin Gothic Book" w:hAnsi="Franklin Gothic Book"/>
          <w:sz w:val="20"/>
          <w:szCs w:val="20"/>
        </w:rPr>
        <w:t>Another central aim is to comply with the RICS Client Money Protection Scheme.</w:t>
      </w:r>
    </w:p>
    <w:p w14:paraId="6834733F" w14:textId="77777777" w:rsidR="00480E07" w:rsidRPr="00085C48" w:rsidRDefault="00480E07" w:rsidP="009F40B9">
      <w:pPr>
        <w:spacing w:after="0" w:line="240" w:lineRule="auto"/>
        <w:ind w:left="284"/>
        <w:rPr>
          <w:rFonts w:ascii="Franklin Gothic Book" w:hAnsi="Franklin Gothic Book"/>
          <w:sz w:val="20"/>
          <w:szCs w:val="20"/>
        </w:rPr>
      </w:pPr>
    </w:p>
    <w:p w14:paraId="19F96B3C" w14:textId="0C59079E" w:rsidR="00480E07" w:rsidRPr="0017575D" w:rsidRDefault="00480E07" w:rsidP="00484642">
      <w:pPr>
        <w:spacing w:after="0" w:line="240" w:lineRule="auto"/>
        <w:rPr>
          <w:rFonts w:ascii="Franklin Gothic Book" w:hAnsi="Franklin Gothic Book"/>
          <w:b/>
          <w:bCs/>
        </w:rPr>
      </w:pPr>
      <w:r w:rsidRPr="0017575D">
        <w:rPr>
          <w:rFonts w:ascii="Franklin Gothic Book" w:hAnsi="Franklin Gothic Book"/>
          <w:b/>
          <w:bCs/>
        </w:rPr>
        <w:t>Handling of Client Money – written procedures</w:t>
      </w:r>
    </w:p>
    <w:p w14:paraId="061DBADD" w14:textId="77777777" w:rsidR="00480E07" w:rsidRPr="00085C48" w:rsidRDefault="00480E07" w:rsidP="009F40B9">
      <w:pPr>
        <w:spacing w:after="0" w:line="240" w:lineRule="auto"/>
        <w:ind w:left="284"/>
        <w:rPr>
          <w:rFonts w:ascii="Franklin Gothic Book" w:hAnsi="Franklin Gothic Book"/>
          <w:b/>
          <w:bCs/>
          <w:sz w:val="20"/>
          <w:szCs w:val="20"/>
        </w:rPr>
      </w:pPr>
    </w:p>
    <w:p w14:paraId="5004C46A" w14:textId="0419337E" w:rsidR="00480E07" w:rsidRPr="00085C48" w:rsidRDefault="00480E07" w:rsidP="009F40B9">
      <w:pPr>
        <w:spacing w:after="0" w:line="240" w:lineRule="auto"/>
        <w:ind w:left="284"/>
        <w:rPr>
          <w:rFonts w:ascii="Franklin Gothic Book" w:hAnsi="Franklin Gothic Book"/>
          <w:sz w:val="20"/>
          <w:szCs w:val="20"/>
        </w:rPr>
      </w:pPr>
      <w:r w:rsidRPr="00085C48">
        <w:rPr>
          <w:rFonts w:ascii="Franklin Gothic Book" w:hAnsi="Franklin Gothic Book"/>
          <w:sz w:val="20"/>
          <w:szCs w:val="20"/>
        </w:rPr>
        <w:t>As a Member of the RICS Client Money Protection Scheme for Surveying Services, we adhere to the RICS Rules of Conduct for Firms, The RICS Client Money Protections Scheme, and any other regulations as necessary as follows by using the following procedures:</w:t>
      </w:r>
    </w:p>
    <w:p w14:paraId="2CA684C7" w14:textId="77777777" w:rsidR="00480E07" w:rsidRPr="00085C48" w:rsidRDefault="00480E07" w:rsidP="009F40B9">
      <w:pPr>
        <w:spacing w:after="0" w:line="240" w:lineRule="auto"/>
        <w:ind w:left="284"/>
        <w:rPr>
          <w:rFonts w:ascii="Franklin Gothic Book" w:hAnsi="Franklin Gothic Book"/>
          <w:sz w:val="20"/>
          <w:szCs w:val="20"/>
        </w:rPr>
      </w:pPr>
    </w:p>
    <w:p w14:paraId="46272E3C" w14:textId="05904B83" w:rsidR="00480E07" w:rsidRPr="00085C48" w:rsidRDefault="0088417A" w:rsidP="006415B8">
      <w:pPr>
        <w:pStyle w:val="ListParagraph"/>
        <w:numPr>
          <w:ilvl w:val="1"/>
          <w:numId w:val="7"/>
        </w:numPr>
        <w:spacing w:after="0" w:line="240" w:lineRule="auto"/>
        <w:ind w:left="284" w:firstLine="0"/>
        <w:rPr>
          <w:rFonts w:ascii="Franklin Gothic Book" w:hAnsi="Franklin Gothic Book"/>
          <w:sz w:val="20"/>
          <w:szCs w:val="20"/>
        </w:rPr>
      </w:pPr>
      <w:r w:rsidRPr="00085C48">
        <w:rPr>
          <w:rFonts w:ascii="Franklin Gothic Book" w:hAnsi="Franklin Gothic Book"/>
          <w:sz w:val="20"/>
          <w:szCs w:val="20"/>
        </w:rPr>
        <w:t>All Client Money is held in a Client Money Account with a bank or building society authorised by the Prudential Regul</w:t>
      </w:r>
      <w:r w:rsidR="00BB2601" w:rsidRPr="00085C48">
        <w:rPr>
          <w:rFonts w:ascii="Franklin Gothic Book" w:hAnsi="Franklin Gothic Book"/>
          <w:sz w:val="20"/>
          <w:szCs w:val="20"/>
        </w:rPr>
        <w:t>atory Authority (PRA), the Bank of England and the Financial Conduct Authority (the FCA) in England, Scotland, Wales and Northern Ireland, or, in the case</w:t>
      </w:r>
      <w:r w:rsidR="00366453" w:rsidRPr="00085C48">
        <w:rPr>
          <w:rFonts w:ascii="Franklin Gothic Book" w:hAnsi="Franklin Gothic Book"/>
          <w:sz w:val="20"/>
          <w:szCs w:val="20"/>
        </w:rPr>
        <w:t xml:space="preserve"> of Client Money held in Guernsey, with a bank authorise in Guernsey, the Guernsey Financial Services Commission or, in the case of the Client Money held in Jersey, with a bank authorised by the Jersey Financial Services Commission or, in the case of Client Money held in the Isle of Man, with a bank authorise by the</w:t>
      </w:r>
      <w:r w:rsidR="00374670" w:rsidRPr="00085C48">
        <w:rPr>
          <w:rFonts w:ascii="Franklin Gothic Book" w:hAnsi="Franklin Gothic Book"/>
          <w:sz w:val="20"/>
          <w:szCs w:val="20"/>
        </w:rPr>
        <w:t xml:space="preserve"> Isle of Man Financial Services </w:t>
      </w:r>
      <w:r w:rsidR="00266396" w:rsidRPr="00085C48">
        <w:rPr>
          <w:rFonts w:ascii="Franklin Gothic Book" w:hAnsi="Franklin Gothic Book"/>
          <w:sz w:val="20"/>
          <w:szCs w:val="20"/>
        </w:rPr>
        <w:t>Authority</w:t>
      </w:r>
    </w:p>
    <w:p w14:paraId="62AB7873" w14:textId="77777777" w:rsidR="00302F4D" w:rsidRPr="00085C48" w:rsidRDefault="00302F4D" w:rsidP="00302F4D">
      <w:pPr>
        <w:spacing w:after="0" w:line="240" w:lineRule="auto"/>
        <w:ind w:left="284"/>
        <w:rPr>
          <w:rFonts w:ascii="Franklin Gothic Book" w:hAnsi="Franklin Gothic Book"/>
          <w:sz w:val="20"/>
          <w:szCs w:val="20"/>
        </w:rPr>
      </w:pPr>
    </w:p>
    <w:p w14:paraId="3497873C" w14:textId="281869DB" w:rsidR="00302F4D" w:rsidRPr="00085C48" w:rsidRDefault="00F3657A" w:rsidP="00F3657A">
      <w:pPr>
        <w:pStyle w:val="ListParagraph"/>
        <w:spacing w:after="0" w:line="240" w:lineRule="auto"/>
        <w:ind w:left="644"/>
        <w:rPr>
          <w:rFonts w:ascii="Franklin Gothic Book" w:hAnsi="Franklin Gothic Book"/>
          <w:sz w:val="20"/>
          <w:szCs w:val="20"/>
        </w:rPr>
      </w:pPr>
      <w:r w:rsidRPr="00085C48">
        <w:rPr>
          <w:rFonts w:ascii="Franklin Gothic Book" w:hAnsi="Franklin Gothic Book"/>
          <w:sz w:val="20"/>
          <w:szCs w:val="20"/>
        </w:rPr>
        <w:t xml:space="preserve">1.2 </w:t>
      </w:r>
      <w:r w:rsidR="00302F4D" w:rsidRPr="00085C48">
        <w:rPr>
          <w:rFonts w:ascii="Franklin Gothic Book" w:hAnsi="Franklin Gothic Book"/>
          <w:sz w:val="20"/>
          <w:szCs w:val="20"/>
        </w:rPr>
        <w:t>As a Scheme Member, we:</w:t>
      </w:r>
    </w:p>
    <w:p w14:paraId="6A67FC5F" w14:textId="5F3D6E8D" w:rsidR="00302F4D" w:rsidRPr="00085C48" w:rsidRDefault="00F3657A" w:rsidP="00F3657A">
      <w:pPr>
        <w:spacing w:after="0" w:line="240" w:lineRule="auto"/>
        <w:rPr>
          <w:rFonts w:ascii="Franklin Gothic Book" w:hAnsi="Franklin Gothic Book"/>
          <w:sz w:val="20"/>
          <w:szCs w:val="20"/>
        </w:rPr>
      </w:pPr>
      <w:r w:rsidRPr="00085C48">
        <w:rPr>
          <w:rFonts w:ascii="Franklin Gothic Book" w:hAnsi="Franklin Gothic Book"/>
          <w:sz w:val="20"/>
          <w:szCs w:val="20"/>
        </w:rPr>
        <w:tab/>
      </w:r>
    </w:p>
    <w:p w14:paraId="2D1FB045" w14:textId="0C31B671" w:rsidR="00F5169F" w:rsidRPr="00085C48" w:rsidRDefault="00F5169F" w:rsidP="00CE653A">
      <w:pPr>
        <w:pStyle w:val="ListParagraph"/>
        <w:numPr>
          <w:ilvl w:val="0"/>
          <w:numId w:val="8"/>
        </w:numPr>
        <w:spacing w:after="0" w:line="240" w:lineRule="auto"/>
        <w:rPr>
          <w:rFonts w:ascii="Franklin Gothic Book" w:hAnsi="Franklin Gothic Book"/>
          <w:sz w:val="20"/>
          <w:szCs w:val="20"/>
        </w:rPr>
      </w:pPr>
      <w:r w:rsidRPr="00085C48">
        <w:rPr>
          <w:rFonts w:ascii="Franklin Gothic Book" w:hAnsi="Franklin Gothic Book"/>
          <w:sz w:val="20"/>
          <w:szCs w:val="20"/>
        </w:rPr>
        <w:t xml:space="preserve">Maintain one or more Client Money Accounts into which all Client Money is </w:t>
      </w:r>
      <w:proofErr w:type="gramStart"/>
      <w:r w:rsidRPr="00085C48">
        <w:rPr>
          <w:rFonts w:ascii="Franklin Gothic Book" w:hAnsi="Franklin Gothic Book"/>
          <w:sz w:val="20"/>
          <w:szCs w:val="20"/>
        </w:rPr>
        <w:t>paid;</w:t>
      </w:r>
      <w:proofErr w:type="gramEnd"/>
    </w:p>
    <w:p w14:paraId="003BAB92" w14:textId="77777777" w:rsidR="00264B73" w:rsidRPr="00085C48" w:rsidRDefault="00264B73" w:rsidP="00CE653A">
      <w:pPr>
        <w:spacing w:after="0" w:line="240" w:lineRule="auto"/>
        <w:ind w:left="720"/>
        <w:rPr>
          <w:rFonts w:ascii="Franklin Gothic Book" w:hAnsi="Franklin Gothic Book"/>
          <w:sz w:val="20"/>
          <w:szCs w:val="20"/>
        </w:rPr>
      </w:pPr>
    </w:p>
    <w:p w14:paraId="5EEF2ED1" w14:textId="763C564C" w:rsidR="00F5169F" w:rsidRPr="00085C48" w:rsidRDefault="00F5169F" w:rsidP="00CE653A">
      <w:pPr>
        <w:pStyle w:val="ListParagraph"/>
        <w:numPr>
          <w:ilvl w:val="0"/>
          <w:numId w:val="8"/>
        </w:numPr>
        <w:spacing w:after="0" w:line="240" w:lineRule="auto"/>
        <w:rPr>
          <w:rFonts w:ascii="Franklin Gothic Book" w:hAnsi="Franklin Gothic Book"/>
          <w:sz w:val="20"/>
          <w:szCs w:val="20"/>
        </w:rPr>
      </w:pPr>
      <w:r w:rsidRPr="00085C48">
        <w:rPr>
          <w:rFonts w:ascii="Franklin Gothic Book" w:hAnsi="Franklin Gothic Book"/>
          <w:sz w:val="20"/>
          <w:szCs w:val="20"/>
        </w:rPr>
        <w:t>Ensure that Client Money Account(s)</w:t>
      </w:r>
      <w:r w:rsidR="00B33A7D" w:rsidRPr="00085C48">
        <w:rPr>
          <w:rFonts w:ascii="Franklin Gothic Book" w:hAnsi="Franklin Gothic Book"/>
          <w:sz w:val="20"/>
          <w:szCs w:val="20"/>
        </w:rPr>
        <w:t xml:space="preserve"> are designated as such and easily distinguished from other </w:t>
      </w:r>
      <w:proofErr w:type="gramStart"/>
      <w:r w:rsidR="00B33A7D" w:rsidRPr="00085C48">
        <w:rPr>
          <w:rFonts w:ascii="Franklin Gothic Book" w:hAnsi="Franklin Gothic Book"/>
          <w:sz w:val="20"/>
          <w:szCs w:val="20"/>
        </w:rPr>
        <w:t>accounts;</w:t>
      </w:r>
      <w:proofErr w:type="gramEnd"/>
    </w:p>
    <w:p w14:paraId="51EA89FE" w14:textId="77777777" w:rsidR="00264B73" w:rsidRPr="00085C48" w:rsidRDefault="00264B73" w:rsidP="00CE653A">
      <w:pPr>
        <w:pStyle w:val="ListParagraph"/>
        <w:spacing w:line="240" w:lineRule="auto"/>
        <w:rPr>
          <w:rFonts w:ascii="Franklin Gothic Book" w:hAnsi="Franklin Gothic Book"/>
          <w:sz w:val="20"/>
          <w:szCs w:val="20"/>
        </w:rPr>
      </w:pPr>
    </w:p>
    <w:p w14:paraId="7513088F" w14:textId="64B9ABAA" w:rsidR="00264B73" w:rsidRPr="00085C48" w:rsidRDefault="00264B73" w:rsidP="00CE653A">
      <w:pPr>
        <w:pStyle w:val="ListParagraph"/>
        <w:numPr>
          <w:ilvl w:val="0"/>
          <w:numId w:val="8"/>
        </w:numPr>
        <w:spacing w:after="0" w:line="240" w:lineRule="auto"/>
        <w:rPr>
          <w:rFonts w:ascii="Franklin Gothic Book" w:hAnsi="Franklin Gothic Book"/>
          <w:sz w:val="20"/>
          <w:szCs w:val="20"/>
        </w:rPr>
      </w:pPr>
      <w:r w:rsidRPr="00085C48">
        <w:rPr>
          <w:rFonts w:ascii="Franklin Gothic Book" w:hAnsi="Franklin Gothic Book"/>
          <w:sz w:val="20"/>
          <w:szCs w:val="20"/>
        </w:rPr>
        <w:t xml:space="preserve">With effect from 1 April 2019, advise clients of Client Money to be held in a Client Money Account and notify Clients of details of that </w:t>
      </w:r>
      <w:proofErr w:type="gramStart"/>
      <w:r w:rsidRPr="00085C48">
        <w:rPr>
          <w:rFonts w:ascii="Franklin Gothic Book" w:hAnsi="Franklin Gothic Book"/>
          <w:sz w:val="20"/>
          <w:szCs w:val="20"/>
        </w:rPr>
        <w:t>accounts</w:t>
      </w:r>
      <w:r w:rsidR="00AF4F68" w:rsidRPr="00085C48">
        <w:rPr>
          <w:rFonts w:ascii="Franklin Gothic Book" w:hAnsi="Franklin Gothic Book"/>
          <w:sz w:val="20"/>
          <w:szCs w:val="20"/>
        </w:rPr>
        <w:t>;</w:t>
      </w:r>
      <w:proofErr w:type="gramEnd"/>
    </w:p>
    <w:p w14:paraId="7EC65A62" w14:textId="77777777" w:rsidR="00465E2C" w:rsidRPr="00085C48" w:rsidRDefault="00465E2C" w:rsidP="00CE653A">
      <w:pPr>
        <w:pStyle w:val="ListParagraph"/>
        <w:spacing w:line="240" w:lineRule="auto"/>
        <w:rPr>
          <w:rFonts w:ascii="Franklin Gothic Book" w:hAnsi="Franklin Gothic Book"/>
          <w:sz w:val="20"/>
          <w:szCs w:val="20"/>
        </w:rPr>
      </w:pPr>
    </w:p>
    <w:p w14:paraId="58F9B5F5" w14:textId="0E3A3AC0" w:rsidR="00465E2C" w:rsidRPr="00085C48" w:rsidRDefault="005F2285" w:rsidP="00CE653A">
      <w:pPr>
        <w:pStyle w:val="ListParagraph"/>
        <w:numPr>
          <w:ilvl w:val="0"/>
          <w:numId w:val="8"/>
        </w:numPr>
        <w:spacing w:after="0" w:line="240" w:lineRule="auto"/>
        <w:rPr>
          <w:rFonts w:ascii="Franklin Gothic Book" w:hAnsi="Franklin Gothic Book"/>
          <w:sz w:val="20"/>
          <w:szCs w:val="20"/>
        </w:rPr>
      </w:pPr>
      <w:r w:rsidRPr="00085C48">
        <w:rPr>
          <w:rFonts w:ascii="Franklin Gothic Book" w:hAnsi="Franklin Gothic Book"/>
          <w:sz w:val="20"/>
          <w:szCs w:val="20"/>
        </w:rPr>
        <w:t>Confirm in writing with the bank with which it holds a Client Money Account that the bank acknowledges that monies in the Client Money Account must not be combined with, or tran</w:t>
      </w:r>
      <w:r w:rsidR="007C6921" w:rsidRPr="00085C48">
        <w:rPr>
          <w:rFonts w:ascii="Franklin Gothic Book" w:hAnsi="Franklin Gothic Book"/>
          <w:sz w:val="20"/>
          <w:szCs w:val="20"/>
        </w:rPr>
        <w:t>sferred to, any other account maintained by the Member, and the bank shall not be entitled to exercise any rights of set up or counterclaim against money in that Client Money Account in respect of any sum owed to it in respect of any other account the Member firm;</w:t>
      </w:r>
    </w:p>
    <w:p w14:paraId="5361A50F" w14:textId="77777777" w:rsidR="007C6921" w:rsidRPr="00085C48" w:rsidRDefault="007C6921" w:rsidP="00CE653A">
      <w:pPr>
        <w:pStyle w:val="ListParagraph"/>
        <w:spacing w:line="240" w:lineRule="auto"/>
        <w:rPr>
          <w:rFonts w:ascii="Franklin Gothic Book" w:hAnsi="Franklin Gothic Book"/>
          <w:sz w:val="20"/>
          <w:szCs w:val="20"/>
        </w:rPr>
      </w:pPr>
    </w:p>
    <w:p w14:paraId="0DA378E5" w14:textId="576FAE84" w:rsidR="007C6921" w:rsidRPr="00085C48" w:rsidRDefault="007C6921" w:rsidP="00CE653A">
      <w:pPr>
        <w:pStyle w:val="ListParagraph"/>
        <w:numPr>
          <w:ilvl w:val="0"/>
          <w:numId w:val="8"/>
        </w:numPr>
        <w:spacing w:after="0" w:line="240" w:lineRule="auto"/>
        <w:rPr>
          <w:rFonts w:ascii="Franklin Gothic Book" w:hAnsi="Franklin Gothic Book"/>
          <w:sz w:val="20"/>
          <w:szCs w:val="20"/>
        </w:rPr>
      </w:pPr>
      <w:r w:rsidRPr="00085C48">
        <w:rPr>
          <w:rFonts w:ascii="Franklin Gothic Book" w:hAnsi="Franklin Gothic Book"/>
          <w:sz w:val="20"/>
          <w:szCs w:val="20"/>
        </w:rPr>
        <w:t>Keep</w:t>
      </w:r>
      <w:r w:rsidR="008302DE" w:rsidRPr="00085C48">
        <w:rPr>
          <w:rFonts w:ascii="Franklin Gothic Book" w:hAnsi="Franklin Gothic Book"/>
          <w:sz w:val="20"/>
          <w:szCs w:val="20"/>
        </w:rPr>
        <w:t xml:space="preserve"> records and accounts which show all dealings with Client Money</w:t>
      </w:r>
      <w:r w:rsidR="00417EB8" w:rsidRPr="00085C48">
        <w:rPr>
          <w:rFonts w:ascii="Franklin Gothic Book" w:hAnsi="Franklin Gothic Book"/>
          <w:sz w:val="20"/>
          <w:szCs w:val="20"/>
        </w:rPr>
        <w:t xml:space="preserve"> and demonstrate that all</w:t>
      </w:r>
      <w:r w:rsidR="0086040B" w:rsidRPr="00085C48">
        <w:rPr>
          <w:rFonts w:ascii="Franklin Gothic Book" w:hAnsi="Franklin Gothic Book"/>
          <w:sz w:val="20"/>
          <w:szCs w:val="20"/>
        </w:rPr>
        <w:t xml:space="preserve"> Client Money held by the Firm is held in a Client Money Account.</w:t>
      </w:r>
    </w:p>
    <w:p w14:paraId="5C613E46" w14:textId="77777777" w:rsidR="00D6538E" w:rsidRPr="00085C48" w:rsidRDefault="00D6538E" w:rsidP="00CE653A">
      <w:pPr>
        <w:pStyle w:val="ListParagraph"/>
        <w:spacing w:line="240" w:lineRule="auto"/>
        <w:rPr>
          <w:rFonts w:ascii="Franklin Gothic Book" w:hAnsi="Franklin Gothic Book"/>
          <w:sz w:val="20"/>
          <w:szCs w:val="20"/>
        </w:rPr>
      </w:pPr>
    </w:p>
    <w:p w14:paraId="18FB293C" w14:textId="28A7246A" w:rsidR="00884FA0" w:rsidRPr="00085C48" w:rsidRDefault="00D6538E" w:rsidP="00CE653A">
      <w:pPr>
        <w:pStyle w:val="ListParagraph"/>
        <w:numPr>
          <w:ilvl w:val="1"/>
          <w:numId w:val="10"/>
        </w:numPr>
        <w:spacing w:after="0" w:line="240" w:lineRule="auto"/>
        <w:rPr>
          <w:rFonts w:ascii="Franklin Gothic Book" w:hAnsi="Franklin Gothic Book"/>
          <w:sz w:val="20"/>
          <w:szCs w:val="20"/>
        </w:rPr>
      </w:pPr>
      <w:r w:rsidRPr="00085C48">
        <w:rPr>
          <w:rFonts w:ascii="Franklin Gothic Book" w:hAnsi="Franklin Gothic Book"/>
          <w:sz w:val="20"/>
          <w:szCs w:val="20"/>
        </w:rPr>
        <w:t>As re</w:t>
      </w:r>
      <w:r w:rsidR="00884FA0" w:rsidRPr="00085C48">
        <w:rPr>
          <w:rFonts w:ascii="Franklin Gothic Book" w:hAnsi="Franklin Gothic Book"/>
          <w:sz w:val="20"/>
          <w:szCs w:val="20"/>
        </w:rPr>
        <w:t>gards handling Client Money, we:</w:t>
      </w:r>
    </w:p>
    <w:p w14:paraId="6D1D1B4D" w14:textId="77777777" w:rsidR="008302DE" w:rsidRPr="00085C48" w:rsidRDefault="008302DE" w:rsidP="00CE653A">
      <w:pPr>
        <w:pStyle w:val="ListParagraph"/>
        <w:spacing w:line="240" w:lineRule="auto"/>
        <w:rPr>
          <w:rFonts w:ascii="Franklin Gothic Book" w:hAnsi="Franklin Gothic Book"/>
          <w:sz w:val="20"/>
          <w:szCs w:val="20"/>
        </w:rPr>
      </w:pPr>
    </w:p>
    <w:p w14:paraId="042EA6FA" w14:textId="77777777" w:rsidR="000A2D20" w:rsidRPr="00085C48" w:rsidRDefault="00E71226" w:rsidP="00CE653A">
      <w:pPr>
        <w:pStyle w:val="ListParagraph"/>
        <w:numPr>
          <w:ilvl w:val="0"/>
          <w:numId w:val="9"/>
        </w:numPr>
        <w:spacing w:after="0" w:line="240" w:lineRule="auto"/>
        <w:ind w:left="993" w:hanging="284"/>
        <w:rPr>
          <w:rFonts w:ascii="Franklin Gothic Book" w:hAnsi="Franklin Gothic Book"/>
          <w:sz w:val="20"/>
          <w:szCs w:val="20"/>
        </w:rPr>
      </w:pPr>
      <w:r w:rsidRPr="00085C48">
        <w:rPr>
          <w:rFonts w:ascii="Franklin Gothic Book" w:hAnsi="Franklin Gothic Book"/>
          <w:sz w:val="20"/>
          <w:szCs w:val="20"/>
        </w:rPr>
        <w:t xml:space="preserve">Have and comply with written procedures for handling Client Money, which comply with any RICS requirements to which rule </w:t>
      </w:r>
      <w:r w:rsidR="0015748C" w:rsidRPr="00085C48">
        <w:rPr>
          <w:rFonts w:ascii="Franklin Gothic Book" w:hAnsi="Franklin Gothic Book"/>
          <w:sz w:val="20"/>
          <w:szCs w:val="20"/>
        </w:rPr>
        <w:t xml:space="preserve">7.4 </w:t>
      </w:r>
      <w:proofErr w:type="gramStart"/>
      <w:r w:rsidR="0015748C" w:rsidRPr="00085C48">
        <w:rPr>
          <w:rFonts w:ascii="Franklin Gothic Book" w:hAnsi="Franklin Gothic Book"/>
          <w:sz w:val="20"/>
          <w:szCs w:val="20"/>
        </w:rPr>
        <w:t>refers</w:t>
      </w:r>
      <w:proofErr w:type="gramEnd"/>
      <w:r w:rsidR="00417EB8" w:rsidRPr="00085C48">
        <w:rPr>
          <w:rFonts w:ascii="Franklin Gothic Book" w:hAnsi="Franklin Gothic Book"/>
          <w:sz w:val="20"/>
          <w:szCs w:val="20"/>
        </w:rPr>
        <w:t xml:space="preserve"> </w:t>
      </w:r>
    </w:p>
    <w:p w14:paraId="00A7D9B3" w14:textId="77777777" w:rsidR="000A2D20" w:rsidRPr="00085C48" w:rsidRDefault="000A2D20" w:rsidP="00CE653A">
      <w:pPr>
        <w:spacing w:after="0" w:line="240" w:lineRule="auto"/>
        <w:ind w:left="709"/>
        <w:rPr>
          <w:rFonts w:ascii="Franklin Gothic Book" w:hAnsi="Franklin Gothic Book"/>
          <w:sz w:val="20"/>
          <w:szCs w:val="20"/>
        </w:rPr>
      </w:pPr>
    </w:p>
    <w:p w14:paraId="2E56089C" w14:textId="4CEA9354" w:rsidR="000A2D20" w:rsidRPr="00085C48" w:rsidRDefault="008302DE" w:rsidP="00CE653A">
      <w:pPr>
        <w:pStyle w:val="ListParagraph"/>
        <w:numPr>
          <w:ilvl w:val="0"/>
          <w:numId w:val="9"/>
        </w:numPr>
        <w:spacing w:after="0" w:line="240" w:lineRule="auto"/>
        <w:ind w:left="993" w:hanging="284"/>
        <w:rPr>
          <w:rFonts w:ascii="Franklin Gothic Book" w:hAnsi="Franklin Gothic Book"/>
          <w:sz w:val="20"/>
          <w:szCs w:val="20"/>
        </w:rPr>
      </w:pPr>
      <w:r w:rsidRPr="00085C48">
        <w:rPr>
          <w:rFonts w:ascii="Franklin Gothic Book" w:hAnsi="Franklin Gothic Book"/>
          <w:sz w:val="20"/>
          <w:szCs w:val="20"/>
        </w:rPr>
        <w:t>Pu</w:t>
      </w:r>
      <w:r w:rsidR="00192536" w:rsidRPr="00085C48">
        <w:rPr>
          <w:rFonts w:ascii="Franklin Gothic Book" w:hAnsi="Franklin Gothic Book"/>
          <w:sz w:val="20"/>
          <w:szCs w:val="20"/>
        </w:rPr>
        <w:t xml:space="preserve">blish our procedures for handling Client Money on our </w:t>
      </w:r>
      <w:proofErr w:type="gramStart"/>
      <w:r w:rsidR="00192536" w:rsidRPr="00085C48">
        <w:rPr>
          <w:rFonts w:ascii="Franklin Gothic Book" w:hAnsi="Franklin Gothic Book"/>
          <w:sz w:val="20"/>
          <w:szCs w:val="20"/>
        </w:rPr>
        <w:t>website;</w:t>
      </w:r>
      <w:proofErr w:type="gramEnd"/>
    </w:p>
    <w:p w14:paraId="217FE9EC" w14:textId="77777777" w:rsidR="005936A3" w:rsidRPr="00085C48" w:rsidRDefault="005936A3" w:rsidP="00CE653A">
      <w:pPr>
        <w:pStyle w:val="ListParagraph"/>
        <w:spacing w:line="240" w:lineRule="auto"/>
        <w:rPr>
          <w:rFonts w:ascii="Franklin Gothic Book" w:hAnsi="Franklin Gothic Book"/>
          <w:sz w:val="20"/>
          <w:szCs w:val="20"/>
        </w:rPr>
      </w:pPr>
    </w:p>
    <w:p w14:paraId="78288130" w14:textId="71EA6E66" w:rsidR="005936A3" w:rsidRPr="00085C48" w:rsidRDefault="005936A3" w:rsidP="00CE653A">
      <w:pPr>
        <w:pStyle w:val="ListParagraph"/>
        <w:numPr>
          <w:ilvl w:val="0"/>
          <w:numId w:val="9"/>
        </w:numPr>
        <w:spacing w:after="0" w:line="240" w:lineRule="auto"/>
        <w:ind w:left="993" w:hanging="284"/>
        <w:rPr>
          <w:rFonts w:ascii="Franklin Gothic Book" w:hAnsi="Franklin Gothic Book"/>
          <w:sz w:val="20"/>
          <w:szCs w:val="20"/>
        </w:rPr>
      </w:pPr>
      <w:r w:rsidRPr="00085C48">
        <w:rPr>
          <w:rFonts w:ascii="Franklin Gothic Book" w:hAnsi="Franklin Gothic Book"/>
          <w:sz w:val="20"/>
          <w:szCs w:val="20"/>
        </w:rPr>
        <w:t xml:space="preserve">Provide a copy of our procedures for handling Client Money to any person who may reasonably require a copy, free of </w:t>
      </w:r>
      <w:proofErr w:type="gramStart"/>
      <w:r w:rsidRPr="00085C48">
        <w:rPr>
          <w:rFonts w:ascii="Franklin Gothic Book" w:hAnsi="Franklin Gothic Book"/>
          <w:sz w:val="20"/>
          <w:szCs w:val="20"/>
        </w:rPr>
        <w:t>charge;</w:t>
      </w:r>
      <w:proofErr w:type="gramEnd"/>
    </w:p>
    <w:p w14:paraId="5F648BC0" w14:textId="77777777" w:rsidR="005936A3" w:rsidRPr="00085C48" w:rsidRDefault="005936A3" w:rsidP="00CE653A">
      <w:pPr>
        <w:pStyle w:val="ListParagraph"/>
        <w:spacing w:line="240" w:lineRule="auto"/>
        <w:rPr>
          <w:rFonts w:ascii="Franklin Gothic Book" w:hAnsi="Franklin Gothic Book"/>
          <w:sz w:val="20"/>
          <w:szCs w:val="20"/>
        </w:rPr>
      </w:pPr>
    </w:p>
    <w:p w14:paraId="3D401B4F" w14:textId="20642CE2" w:rsidR="005936A3" w:rsidRPr="00085C48" w:rsidRDefault="005936A3" w:rsidP="00CE653A">
      <w:pPr>
        <w:pStyle w:val="ListParagraph"/>
        <w:numPr>
          <w:ilvl w:val="0"/>
          <w:numId w:val="9"/>
        </w:numPr>
        <w:spacing w:after="0" w:line="240" w:lineRule="auto"/>
        <w:ind w:left="993" w:hanging="284"/>
        <w:rPr>
          <w:rFonts w:ascii="Franklin Gothic Book" w:hAnsi="Franklin Gothic Book"/>
          <w:sz w:val="20"/>
          <w:szCs w:val="20"/>
        </w:rPr>
      </w:pPr>
      <w:r w:rsidRPr="00085C48">
        <w:rPr>
          <w:rFonts w:ascii="Franklin Gothic Book" w:hAnsi="Franklin Gothic Book"/>
          <w:sz w:val="20"/>
          <w:szCs w:val="20"/>
        </w:rPr>
        <w:t>Keep records and accounts that show all dealing</w:t>
      </w:r>
      <w:r w:rsidR="004304FE" w:rsidRPr="00085C48">
        <w:rPr>
          <w:rFonts w:ascii="Franklin Gothic Book" w:hAnsi="Franklin Gothic Book"/>
          <w:sz w:val="20"/>
          <w:szCs w:val="20"/>
        </w:rPr>
        <w:t>s</w:t>
      </w:r>
      <w:r w:rsidR="00442BFE" w:rsidRPr="00085C48">
        <w:rPr>
          <w:rFonts w:ascii="Franklin Gothic Book" w:hAnsi="Franklin Gothic Book"/>
          <w:sz w:val="20"/>
          <w:szCs w:val="20"/>
        </w:rPr>
        <w:t xml:space="preserve"> with Client Money</w:t>
      </w:r>
      <w:r w:rsidR="00355EBC" w:rsidRPr="00085C48">
        <w:rPr>
          <w:rFonts w:ascii="Franklin Gothic Book" w:hAnsi="Franklin Gothic Book"/>
          <w:sz w:val="20"/>
          <w:szCs w:val="20"/>
        </w:rPr>
        <w:t>:</w:t>
      </w:r>
    </w:p>
    <w:p w14:paraId="0908C6D6" w14:textId="77777777" w:rsidR="00355EBC" w:rsidRPr="00085C48" w:rsidRDefault="00355EBC" w:rsidP="00CE653A">
      <w:pPr>
        <w:pStyle w:val="ListParagraph"/>
        <w:spacing w:line="240" w:lineRule="auto"/>
        <w:rPr>
          <w:rFonts w:ascii="Franklin Gothic Book" w:hAnsi="Franklin Gothic Book"/>
          <w:sz w:val="20"/>
          <w:szCs w:val="20"/>
        </w:rPr>
      </w:pPr>
    </w:p>
    <w:p w14:paraId="1DB021AE" w14:textId="32FE5701" w:rsidR="00355EBC" w:rsidRPr="00085C48" w:rsidRDefault="00355EBC" w:rsidP="00CE653A">
      <w:pPr>
        <w:pStyle w:val="ListParagraph"/>
        <w:numPr>
          <w:ilvl w:val="0"/>
          <w:numId w:val="9"/>
        </w:numPr>
        <w:spacing w:after="0" w:line="240" w:lineRule="auto"/>
        <w:ind w:left="993" w:hanging="284"/>
        <w:rPr>
          <w:rFonts w:ascii="Franklin Gothic Book" w:hAnsi="Franklin Gothic Book"/>
          <w:sz w:val="20"/>
          <w:szCs w:val="20"/>
        </w:rPr>
      </w:pPr>
      <w:r w:rsidRPr="00085C48">
        <w:rPr>
          <w:rFonts w:ascii="Franklin Gothic Book" w:hAnsi="Franklin Gothic Book"/>
          <w:sz w:val="20"/>
          <w:szCs w:val="20"/>
        </w:rPr>
        <w:t>Repay any Client Money, including where feasible any interest earned, without delay if there is no longer any requirement to retain that money or the relevant client requests it: and</w:t>
      </w:r>
    </w:p>
    <w:p w14:paraId="23B3A752" w14:textId="77777777" w:rsidR="002644C1" w:rsidRPr="00085C48" w:rsidRDefault="002644C1" w:rsidP="00CE653A">
      <w:pPr>
        <w:pStyle w:val="ListParagraph"/>
        <w:spacing w:line="240" w:lineRule="auto"/>
        <w:rPr>
          <w:rFonts w:ascii="Franklin Gothic Book" w:hAnsi="Franklin Gothic Book"/>
          <w:sz w:val="20"/>
          <w:szCs w:val="20"/>
        </w:rPr>
      </w:pPr>
    </w:p>
    <w:p w14:paraId="5A705D2F" w14:textId="4119066D" w:rsidR="002644C1" w:rsidRPr="00085C48" w:rsidRDefault="002644C1" w:rsidP="00CE653A">
      <w:pPr>
        <w:pStyle w:val="ListParagraph"/>
        <w:numPr>
          <w:ilvl w:val="0"/>
          <w:numId w:val="9"/>
        </w:numPr>
        <w:spacing w:after="0" w:line="240" w:lineRule="auto"/>
        <w:ind w:left="993" w:hanging="284"/>
        <w:rPr>
          <w:rFonts w:ascii="Franklin Gothic Book" w:hAnsi="Franklin Gothic Book"/>
          <w:sz w:val="20"/>
          <w:szCs w:val="20"/>
        </w:rPr>
      </w:pPr>
      <w:r w:rsidRPr="00085C48">
        <w:rPr>
          <w:rFonts w:ascii="Franklin Gothic Book" w:hAnsi="Franklin Gothic Book"/>
          <w:sz w:val="20"/>
          <w:szCs w:val="20"/>
        </w:rPr>
        <w:t>Hold and maintain professional indemnity insurance cover that is appropriate for the Member’s size, income, type of work and the amount of Client Money held</w:t>
      </w:r>
      <w:r w:rsidR="003D451E" w:rsidRPr="00085C48">
        <w:rPr>
          <w:rFonts w:ascii="Franklin Gothic Book" w:hAnsi="Franklin Gothic Book"/>
          <w:sz w:val="20"/>
          <w:szCs w:val="20"/>
        </w:rPr>
        <w:t>.</w:t>
      </w:r>
    </w:p>
    <w:p w14:paraId="1C8B6DA6" w14:textId="77777777" w:rsidR="003D451E" w:rsidRPr="00085C48" w:rsidRDefault="003D451E" w:rsidP="00CE653A">
      <w:pPr>
        <w:pStyle w:val="ListParagraph"/>
        <w:spacing w:line="240" w:lineRule="auto"/>
        <w:rPr>
          <w:rFonts w:ascii="Franklin Gothic Book" w:hAnsi="Franklin Gothic Book"/>
          <w:sz w:val="20"/>
          <w:szCs w:val="20"/>
        </w:rPr>
      </w:pPr>
    </w:p>
    <w:p w14:paraId="5752BF8D" w14:textId="10DEBBFC" w:rsidR="003D451E" w:rsidRPr="0017575D" w:rsidRDefault="003D451E" w:rsidP="00CE653A">
      <w:pPr>
        <w:spacing w:after="0" w:line="240" w:lineRule="auto"/>
        <w:rPr>
          <w:rFonts w:ascii="Franklin Gothic Book" w:hAnsi="Franklin Gothic Book"/>
          <w:b/>
          <w:bCs/>
        </w:rPr>
      </w:pPr>
      <w:r w:rsidRPr="0017575D">
        <w:rPr>
          <w:rFonts w:ascii="Franklin Gothic Book" w:hAnsi="Franklin Gothic Book"/>
          <w:b/>
          <w:bCs/>
        </w:rPr>
        <w:t>Donation to Charity</w:t>
      </w:r>
    </w:p>
    <w:p w14:paraId="2EA93E18" w14:textId="64CE692D" w:rsidR="003D451E" w:rsidRPr="00085C48" w:rsidRDefault="003D451E" w:rsidP="00CE653A">
      <w:pPr>
        <w:spacing w:after="0" w:line="240" w:lineRule="auto"/>
        <w:ind w:left="567"/>
        <w:rPr>
          <w:rFonts w:ascii="Franklin Gothic Book" w:hAnsi="Franklin Gothic Book"/>
          <w:sz w:val="20"/>
          <w:szCs w:val="20"/>
        </w:rPr>
      </w:pPr>
      <w:proofErr w:type="gramStart"/>
      <w:r w:rsidRPr="00085C48">
        <w:rPr>
          <w:rFonts w:ascii="Franklin Gothic Book" w:hAnsi="Franklin Gothic Book"/>
          <w:sz w:val="20"/>
          <w:szCs w:val="20"/>
        </w:rPr>
        <w:t>In the event that</w:t>
      </w:r>
      <w:proofErr w:type="gramEnd"/>
      <w:r w:rsidRPr="00085C48">
        <w:rPr>
          <w:rFonts w:ascii="Franklin Gothic Book" w:hAnsi="Franklin Gothic Book"/>
          <w:sz w:val="20"/>
          <w:szCs w:val="20"/>
        </w:rPr>
        <w:t xml:space="preserve"> Landbridge receive surplus client money in a client account, we follow best practice and enact the following procedures:</w:t>
      </w:r>
    </w:p>
    <w:p w14:paraId="72CD1575" w14:textId="77777777" w:rsidR="001C2E8F" w:rsidRPr="00085C48" w:rsidRDefault="001C2E8F" w:rsidP="00CE653A">
      <w:pPr>
        <w:spacing w:after="0" w:line="240" w:lineRule="auto"/>
        <w:ind w:left="567"/>
        <w:rPr>
          <w:rFonts w:ascii="Franklin Gothic Book" w:hAnsi="Franklin Gothic Book"/>
          <w:sz w:val="20"/>
          <w:szCs w:val="20"/>
        </w:rPr>
      </w:pPr>
    </w:p>
    <w:p w14:paraId="5817E47D" w14:textId="2E414243" w:rsidR="00860EC2" w:rsidRPr="00860EC2" w:rsidRDefault="001C2E8F" w:rsidP="00860EC2">
      <w:pPr>
        <w:pStyle w:val="ListParagraph"/>
        <w:numPr>
          <w:ilvl w:val="1"/>
          <w:numId w:val="6"/>
        </w:numPr>
        <w:spacing w:after="0" w:line="360" w:lineRule="auto"/>
        <w:ind w:left="284" w:hanging="284"/>
        <w:rPr>
          <w:rFonts w:ascii="Franklin Gothic Book" w:hAnsi="Franklin Gothic Book"/>
          <w:sz w:val="20"/>
          <w:szCs w:val="20"/>
        </w:rPr>
      </w:pPr>
      <w:r w:rsidRPr="00085C48">
        <w:rPr>
          <w:rFonts w:ascii="Franklin Gothic Book" w:hAnsi="Franklin Gothic Book"/>
          <w:sz w:val="20"/>
          <w:szCs w:val="20"/>
        </w:rPr>
        <w:t xml:space="preserve">Ensure that all efforts are made to trace the clients or owners of the </w:t>
      </w:r>
      <w:proofErr w:type="gramStart"/>
      <w:r w:rsidRPr="00085C48">
        <w:rPr>
          <w:rFonts w:ascii="Franklin Gothic Book" w:hAnsi="Franklin Gothic Book"/>
          <w:sz w:val="20"/>
          <w:szCs w:val="20"/>
        </w:rPr>
        <w:t>money;</w:t>
      </w:r>
      <w:proofErr w:type="gramEnd"/>
    </w:p>
    <w:p w14:paraId="12DA0A5C" w14:textId="426D6A68" w:rsidR="00860EC2" w:rsidRPr="00860EC2" w:rsidRDefault="001C2E8F" w:rsidP="00860EC2">
      <w:pPr>
        <w:pStyle w:val="ListParagraph"/>
        <w:numPr>
          <w:ilvl w:val="1"/>
          <w:numId w:val="6"/>
        </w:numPr>
        <w:spacing w:after="0" w:line="360" w:lineRule="auto"/>
        <w:ind w:left="284" w:hanging="284"/>
        <w:rPr>
          <w:rFonts w:ascii="Franklin Gothic Book" w:hAnsi="Franklin Gothic Book"/>
          <w:sz w:val="20"/>
          <w:szCs w:val="20"/>
        </w:rPr>
      </w:pPr>
      <w:r w:rsidRPr="00085C48">
        <w:rPr>
          <w:rFonts w:ascii="Franklin Gothic Book" w:hAnsi="Franklin Gothic Book"/>
          <w:sz w:val="20"/>
          <w:szCs w:val="20"/>
        </w:rPr>
        <w:t xml:space="preserve">Hold the surplus money in a client suspense </w:t>
      </w:r>
      <w:proofErr w:type="gramStart"/>
      <w:r w:rsidRPr="00085C48">
        <w:rPr>
          <w:rFonts w:ascii="Franklin Gothic Book" w:hAnsi="Franklin Gothic Book"/>
          <w:sz w:val="20"/>
          <w:szCs w:val="20"/>
        </w:rPr>
        <w:t>account</w:t>
      </w:r>
      <w:r w:rsidR="00BF4E24" w:rsidRPr="00085C48">
        <w:rPr>
          <w:rFonts w:ascii="Franklin Gothic Book" w:hAnsi="Franklin Gothic Book"/>
          <w:sz w:val="20"/>
          <w:szCs w:val="20"/>
        </w:rPr>
        <w:t>;</w:t>
      </w:r>
      <w:proofErr w:type="gramEnd"/>
    </w:p>
    <w:p w14:paraId="42BCB0E6" w14:textId="6EA8FF5C" w:rsidR="001C2E8F" w:rsidRPr="00085C48" w:rsidRDefault="00BF4E24" w:rsidP="00860EC2">
      <w:pPr>
        <w:pStyle w:val="ListParagraph"/>
        <w:numPr>
          <w:ilvl w:val="1"/>
          <w:numId w:val="6"/>
        </w:numPr>
        <w:spacing w:after="0" w:line="360" w:lineRule="auto"/>
        <w:ind w:left="284" w:hanging="284"/>
        <w:rPr>
          <w:rFonts w:ascii="Franklin Gothic Book" w:hAnsi="Franklin Gothic Book"/>
          <w:sz w:val="20"/>
          <w:szCs w:val="20"/>
        </w:rPr>
      </w:pPr>
      <w:r w:rsidRPr="00085C48">
        <w:rPr>
          <w:rFonts w:ascii="Franklin Gothic Book" w:hAnsi="Franklin Gothic Book"/>
          <w:sz w:val="20"/>
          <w:szCs w:val="20"/>
        </w:rPr>
        <w:t>Hold surplus money for at least six years.</w:t>
      </w:r>
    </w:p>
    <w:p w14:paraId="5214110D" w14:textId="77777777" w:rsidR="00BF4E24" w:rsidRPr="00085C48" w:rsidRDefault="00BF4E24" w:rsidP="00CE653A">
      <w:pPr>
        <w:spacing w:after="0" w:line="240" w:lineRule="auto"/>
        <w:rPr>
          <w:rFonts w:ascii="Franklin Gothic Book" w:hAnsi="Franklin Gothic Book"/>
          <w:sz w:val="20"/>
          <w:szCs w:val="20"/>
        </w:rPr>
      </w:pPr>
    </w:p>
    <w:p w14:paraId="27CE4C37" w14:textId="2845CB2D" w:rsidR="00BF4E24" w:rsidRPr="00085C48" w:rsidRDefault="00BF4E24" w:rsidP="00CE653A">
      <w:pPr>
        <w:spacing w:after="0" w:line="240" w:lineRule="auto"/>
        <w:rPr>
          <w:rFonts w:ascii="Franklin Gothic Book" w:hAnsi="Franklin Gothic Book"/>
          <w:sz w:val="20"/>
          <w:szCs w:val="20"/>
        </w:rPr>
      </w:pPr>
      <w:r w:rsidRPr="00085C48">
        <w:rPr>
          <w:rFonts w:ascii="Franklin Gothic Book" w:hAnsi="Franklin Gothic Book"/>
          <w:sz w:val="20"/>
          <w:szCs w:val="20"/>
        </w:rPr>
        <w:t>If, after six years, the client or owner of the money has not been found and no tur claimants to the money have come forward</w:t>
      </w:r>
      <w:r w:rsidR="00AB5D8D" w:rsidRPr="00085C48">
        <w:rPr>
          <w:rFonts w:ascii="Franklin Gothic Book" w:hAnsi="Franklin Gothic Book"/>
          <w:sz w:val="20"/>
          <w:szCs w:val="20"/>
        </w:rPr>
        <w:t>, in accordance with RICS guidance, it may be donated to a registered charity.  A receipt will be obtained for this transaction so should a true claimant come forward to collect the money it can be made available to them.  We will request that the recei</w:t>
      </w:r>
      <w:r w:rsidR="00145BE8" w:rsidRPr="00085C48">
        <w:rPr>
          <w:rFonts w:ascii="Franklin Gothic Book" w:hAnsi="Franklin Gothic Book"/>
          <w:sz w:val="20"/>
          <w:szCs w:val="20"/>
        </w:rPr>
        <w:t>ving charity should offer an indemnity to enable the Firm to recover a donation in the event of a claim.</w:t>
      </w:r>
    </w:p>
    <w:p w14:paraId="70ECC675" w14:textId="77777777" w:rsidR="00145BE8" w:rsidRPr="00085C48" w:rsidRDefault="00145BE8" w:rsidP="00CE653A">
      <w:pPr>
        <w:spacing w:after="0" w:line="240" w:lineRule="auto"/>
        <w:rPr>
          <w:rFonts w:ascii="Franklin Gothic Book" w:hAnsi="Franklin Gothic Book"/>
          <w:sz w:val="20"/>
          <w:szCs w:val="20"/>
        </w:rPr>
      </w:pPr>
    </w:p>
    <w:p w14:paraId="2CAAB05A" w14:textId="34AF1415" w:rsidR="00145BE8" w:rsidRPr="00085C48" w:rsidRDefault="00145BE8" w:rsidP="00CE653A">
      <w:pPr>
        <w:spacing w:after="0" w:line="240" w:lineRule="auto"/>
        <w:rPr>
          <w:rFonts w:ascii="Franklin Gothic Book" w:hAnsi="Franklin Gothic Book"/>
          <w:sz w:val="20"/>
          <w:szCs w:val="20"/>
        </w:rPr>
      </w:pPr>
      <w:r w:rsidRPr="00085C48">
        <w:rPr>
          <w:rFonts w:ascii="Franklin Gothic Book" w:hAnsi="Franklin Gothic Book"/>
          <w:sz w:val="20"/>
          <w:szCs w:val="20"/>
        </w:rPr>
        <w:t xml:space="preserve">If all effort to trace the client or owner of the money fails, and after following the above procedure, Landbridge will donate the amount to a </w:t>
      </w:r>
      <w:r w:rsidR="00713A26" w:rsidRPr="00085C48">
        <w:rPr>
          <w:rFonts w:ascii="Franklin Gothic Book" w:hAnsi="Franklin Gothic Book"/>
          <w:sz w:val="20"/>
          <w:szCs w:val="20"/>
        </w:rPr>
        <w:t>registered</w:t>
      </w:r>
      <w:r w:rsidRPr="00085C48">
        <w:rPr>
          <w:rFonts w:ascii="Franklin Gothic Book" w:hAnsi="Franklin Gothic Book"/>
          <w:sz w:val="20"/>
          <w:szCs w:val="20"/>
        </w:rPr>
        <w:t xml:space="preserve"> charity</w:t>
      </w:r>
      <w:r w:rsidR="00713A26" w:rsidRPr="00085C48">
        <w:rPr>
          <w:rFonts w:ascii="Franklin Gothic Book" w:hAnsi="Franklin Gothic Book"/>
          <w:sz w:val="20"/>
          <w:szCs w:val="20"/>
        </w:rPr>
        <w:t>.</w:t>
      </w:r>
    </w:p>
    <w:p w14:paraId="571AD145" w14:textId="77777777" w:rsidR="00713A26" w:rsidRPr="00085C48" w:rsidRDefault="00713A26" w:rsidP="00CE653A">
      <w:pPr>
        <w:spacing w:after="0" w:line="240" w:lineRule="auto"/>
        <w:rPr>
          <w:rFonts w:ascii="Franklin Gothic Book" w:hAnsi="Franklin Gothic Book"/>
          <w:sz w:val="20"/>
          <w:szCs w:val="20"/>
        </w:rPr>
      </w:pPr>
    </w:p>
    <w:p w14:paraId="05394663" w14:textId="1C23D9E3" w:rsidR="00713A26" w:rsidRPr="0017575D" w:rsidRDefault="00713A26" w:rsidP="00CE653A">
      <w:pPr>
        <w:spacing w:after="0" w:line="240" w:lineRule="auto"/>
        <w:rPr>
          <w:rFonts w:ascii="Franklin Gothic Book" w:hAnsi="Franklin Gothic Book"/>
        </w:rPr>
      </w:pPr>
      <w:r w:rsidRPr="0017575D">
        <w:rPr>
          <w:rFonts w:ascii="Franklin Gothic Book" w:hAnsi="Franklin Gothic Book"/>
          <w:b/>
          <w:bCs/>
        </w:rPr>
        <w:t>General controls</w:t>
      </w:r>
    </w:p>
    <w:p w14:paraId="63AA7FD3" w14:textId="56331C2A" w:rsidR="00713A26" w:rsidRPr="00085C48" w:rsidRDefault="00713A26" w:rsidP="00CE653A">
      <w:pPr>
        <w:spacing w:after="0" w:line="240" w:lineRule="auto"/>
        <w:rPr>
          <w:rFonts w:ascii="Franklin Gothic Book" w:hAnsi="Franklin Gothic Book"/>
          <w:sz w:val="20"/>
          <w:szCs w:val="20"/>
        </w:rPr>
      </w:pPr>
      <w:r w:rsidRPr="00085C48">
        <w:rPr>
          <w:rFonts w:ascii="Franklin Gothic Book" w:hAnsi="Franklin Gothic Book"/>
          <w:sz w:val="20"/>
          <w:szCs w:val="20"/>
        </w:rPr>
        <w:t>Landbridge</w:t>
      </w:r>
    </w:p>
    <w:p w14:paraId="18EDBFA0" w14:textId="183A5411" w:rsidR="00713A26" w:rsidRPr="00085C48" w:rsidRDefault="00713A26"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 xml:space="preserve">Employees have clear segregation of duties and responsibilities and that a </w:t>
      </w:r>
      <w:proofErr w:type="gramStart"/>
      <w:r w:rsidRPr="00085C48">
        <w:rPr>
          <w:rFonts w:ascii="Franklin Gothic Book" w:hAnsi="Franklin Gothic Book"/>
          <w:sz w:val="20"/>
          <w:szCs w:val="20"/>
        </w:rPr>
        <w:t>Principal</w:t>
      </w:r>
      <w:proofErr w:type="gramEnd"/>
      <w:r w:rsidRPr="00085C48">
        <w:rPr>
          <w:rFonts w:ascii="Franklin Gothic Book" w:hAnsi="Franklin Gothic Book"/>
          <w:sz w:val="20"/>
          <w:szCs w:val="20"/>
        </w:rPr>
        <w:t xml:space="preserve"> or appropriately qualified individual</w:t>
      </w:r>
      <w:r w:rsidR="00510143" w:rsidRPr="00085C48">
        <w:rPr>
          <w:rFonts w:ascii="Franklin Gothic Book" w:hAnsi="Franklin Gothic Book"/>
          <w:sz w:val="20"/>
          <w:szCs w:val="20"/>
        </w:rPr>
        <w:t xml:space="preserve"> oversees the client accounting function;</w:t>
      </w:r>
    </w:p>
    <w:p w14:paraId="76385F8F" w14:textId="60DB727F" w:rsidR="00510143" w:rsidRPr="00085C48" w:rsidRDefault="00510143"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 xml:space="preserve">It employs competent and knowledgeable staff who are responsible for processing clients’ money and who are familiar with RICS </w:t>
      </w:r>
      <w:proofErr w:type="gramStart"/>
      <w:r w:rsidRPr="00085C48">
        <w:rPr>
          <w:rFonts w:ascii="Franklin Gothic Book" w:hAnsi="Franklin Gothic Book"/>
          <w:sz w:val="20"/>
          <w:szCs w:val="20"/>
        </w:rPr>
        <w:t>Rules;</w:t>
      </w:r>
      <w:proofErr w:type="gramEnd"/>
    </w:p>
    <w:p w14:paraId="750877A7" w14:textId="77777777" w:rsidR="00A44E82" w:rsidRPr="00085C48" w:rsidRDefault="00510143"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Accounting systems and client data re securely</w:t>
      </w:r>
      <w:r w:rsidR="00A3549C" w:rsidRPr="00085C48">
        <w:rPr>
          <w:rFonts w:ascii="Franklin Gothic Book" w:hAnsi="Franklin Gothic Book"/>
          <w:sz w:val="20"/>
          <w:szCs w:val="20"/>
        </w:rPr>
        <w:t xml:space="preserve"> controlled and </w:t>
      </w:r>
      <w:proofErr w:type="gramStart"/>
      <w:r w:rsidR="00A3549C" w:rsidRPr="00085C48">
        <w:rPr>
          <w:rFonts w:ascii="Franklin Gothic Book" w:hAnsi="Franklin Gothic Book"/>
          <w:sz w:val="20"/>
          <w:szCs w:val="20"/>
        </w:rPr>
        <w:t>protected;</w:t>
      </w:r>
      <w:proofErr w:type="gramEnd"/>
      <w:r w:rsidR="00A3549C" w:rsidRPr="00085C48">
        <w:rPr>
          <w:rFonts w:ascii="Franklin Gothic Book" w:hAnsi="Franklin Gothic Book"/>
          <w:sz w:val="20"/>
          <w:szCs w:val="20"/>
        </w:rPr>
        <w:t xml:space="preserve"> </w:t>
      </w:r>
    </w:p>
    <w:p w14:paraId="4EA3877E" w14:textId="53D8314A" w:rsidR="00510143" w:rsidRPr="00085C48" w:rsidRDefault="00A3549C"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 xml:space="preserve">Computer systems are adequately protected for access, firewalls, back-ups and disaster </w:t>
      </w:r>
      <w:proofErr w:type="gramStart"/>
      <w:r w:rsidRPr="00085C48">
        <w:rPr>
          <w:rFonts w:ascii="Franklin Gothic Book" w:hAnsi="Franklin Gothic Book"/>
          <w:sz w:val="20"/>
          <w:szCs w:val="20"/>
        </w:rPr>
        <w:t>recovery</w:t>
      </w:r>
      <w:r w:rsidR="00A44E82" w:rsidRPr="00085C48">
        <w:rPr>
          <w:rFonts w:ascii="Franklin Gothic Book" w:hAnsi="Franklin Gothic Book"/>
          <w:sz w:val="20"/>
          <w:szCs w:val="20"/>
        </w:rPr>
        <w:t>;</w:t>
      </w:r>
      <w:proofErr w:type="gramEnd"/>
    </w:p>
    <w:p w14:paraId="00A5710A" w14:textId="00C2E5E8" w:rsidR="00A44E82" w:rsidRPr="00085C48" w:rsidRDefault="00A44E82"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 xml:space="preserve">There is adequate cover for holiday and long-term </w:t>
      </w:r>
      <w:proofErr w:type="gramStart"/>
      <w:r w:rsidRPr="00085C48">
        <w:rPr>
          <w:rFonts w:ascii="Franklin Gothic Book" w:hAnsi="Franklin Gothic Book"/>
          <w:sz w:val="20"/>
          <w:szCs w:val="20"/>
        </w:rPr>
        <w:t>absence;</w:t>
      </w:r>
      <w:proofErr w:type="gramEnd"/>
    </w:p>
    <w:p w14:paraId="5F8D5C1D" w14:textId="3F877B28" w:rsidR="00A44E82" w:rsidRPr="00085C48" w:rsidRDefault="00A44E82"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 xml:space="preserve">Principals cannot and do not override controls surrounding the accounting </w:t>
      </w:r>
      <w:proofErr w:type="gramStart"/>
      <w:r w:rsidRPr="00085C48">
        <w:rPr>
          <w:rFonts w:ascii="Franklin Gothic Book" w:hAnsi="Franklin Gothic Book"/>
          <w:sz w:val="20"/>
          <w:szCs w:val="20"/>
        </w:rPr>
        <w:t>system;</w:t>
      </w:r>
      <w:proofErr w:type="gramEnd"/>
    </w:p>
    <w:p w14:paraId="69A23423" w14:textId="590B9D0D" w:rsidR="00A44E82" w:rsidRPr="00085C48" w:rsidRDefault="00A44E82" w:rsidP="00CE653A">
      <w:pPr>
        <w:pStyle w:val="ListParagraph"/>
        <w:numPr>
          <w:ilvl w:val="0"/>
          <w:numId w:val="11"/>
        </w:numPr>
        <w:spacing w:after="0" w:line="240" w:lineRule="auto"/>
        <w:ind w:left="357" w:hanging="357"/>
        <w:rPr>
          <w:rFonts w:ascii="Franklin Gothic Book" w:hAnsi="Franklin Gothic Book"/>
          <w:sz w:val="20"/>
          <w:szCs w:val="20"/>
        </w:rPr>
      </w:pPr>
      <w:r w:rsidRPr="00085C48">
        <w:rPr>
          <w:rFonts w:ascii="Franklin Gothic Book" w:hAnsi="Franklin Gothic Book"/>
          <w:sz w:val="20"/>
          <w:szCs w:val="20"/>
        </w:rPr>
        <w:t>All areas of the business apply the same level of controls in relation t</w:t>
      </w:r>
      <w:r w:rsidR="003D47FB" w:rsidRPr="00085C48">
        <w:rPr>
          <w:rFonts w:ascii="Franklin Gothic Book" w:hAnsi="Franklin Gothic Book"/>
          <w:sz w:val="20"/>
          <w:szCs w:val="20"/>
        </w:rPr>
        <w:t>o</w:t>
      </w:r>
      <w:r w:rsidRPr="00085C48">
        <w:rPr>
          <w:rFonts w:ascii="Franklin Gothic Book" w:hAnsi="Franklin Gothic Book"/>
          <w:sz w:val="20"/>
          <w:szCs w:val="20"/>
        </w:rPr>
        <w:t xml:space="preserve"> the client accounting functions</w:t>
      </w:r>
      <w:r w:rsidR="003D47FB" w:rsidRPr="00085C48">
        <w:rPr>
          <w:rFonts w:ascii="Franklin Gothic Book" w:hAnsi="Franklin Gothic Book"/>
          <w:sz w:val="20"/>
          <w:szCs w:val="20"/>
        </w:rPr>
        <w:t>.</w:t>
      </w:r>
    </w:p>
    <w:p w14:paraId="416E2DFB" w14:textId="77777777" w:rsidR="003D47FB" w:rsidRPr="00085C48" w:rsidRDefault="003D47FB" w:rsidP="00CE653A">
      <w:pPr>
        <w:spacing w:after="0" w:line="240" w:lineRule="auto"/>
        <w:rPr>
          <w:rFonts w:ascii="Franklin Gothic Book" w:hAnsi="Franklin Gothic Book"/>
          <w:b/>
          <w:bCs/>
          <w:sz w:val="20"/>
          <w:szCs w:val="20"/>
        </w:rPr>
      </w:pPr>
    </w:p>
    <w:p w14:paraId="445B69C2" w14:textId="3EB1AE08" w:rsidR="003D47FB" w:rsidRPr="0017575D" w:rsidRDefault="003D47FB" w:rsidP="00CE653A">
      <w:pPr>
        <w:spacing w:after="0" w:line="240" w:lineRule="auto"/>
        <w:rPr>
          <w:rFonts w:ascii="Franklin Gothic Book" w:hAnsi="Franklin Gothic Book"/>
          <w:b/>
          <w:bCs/>
        </w:rPr>
      </w:pPr>
      <w:r w:rsidRPr="0017575D">
        <w:rPr>
          <w:rFonts w:ascii="Franklin Gothic Book" w:hAnsi="Franklin Gothic Book"/>
          <w:b/>
          <w:bCs/>
        </w:rPr>
        <w:t>Client bank accounts</w:t>
      </w:r>
    </w:p>
    <w:p w14:paraId="5435B942" w14:textId="73EC75AB" w:rsidR="00192536" w:rsidRPr="00085C48" w:rsidRDefault="003D47FB" w:rsidP="00CE653A">
      <w:pPr>
        <w:spacing w:after="0" w:line="240" w:lineRule="auto"/>
        <w:rPr>
          <w:rFonts w:ascii="Franklin Gothic Book" w:hAnsi="Franklin Gothic Book"/>
          <w:sz w:val="20"/>
          <w:szCs w:val="20"/>
        </w:rPr>
      </w:pPr>
      <w:r w:rsidRPr="00085C48">
        <w:rPr>
          <w:rFonts w:ascii="Franklin Gothic Book" w:hAnsi="Franklin Gothic Book"/>
          <w:sz w:val="20"/>
          <w:szCs w:val="20"/>
        </w:rPr>
        <w:t>Landbridge ensure that:</w:t>
      </w:r>
    </w:p>
    <w:p w14:paraId="2F25F8FD" w14:textId="35AB8FF9" w:rsidR="003D47FB" w:rsidRPr="00085C48" w:rsidRDefault="006B353E" w:rsidP="00CE653A">
      <w:pPr>
        <w:pStyle w:val="ListParagraph"/>
        <w:numPr>
          <w:ilvl w:val="0"/>
          <w:numId w:val="12"/>
        </w:numPr>
        <w:spacing w:after="0" w:line="240" w:lineRule="auto"/>
        <w:rPr>
          <w:rFonts w:ascii="Franklin Gothic Book" w:hAnsi="Franklin Gothic Book"/>
          <w:sz w:val="20"/>
          <w:szCs w:val="20"/>
        </w:rPr>
      </w:pPr>
      <w:r w:rsidRPr="00085C48">
        <w:rPr>
          <w:rFonts w:ascii="Franklin Gothic Book" w:hAnsi="Franklin Gothic Book"/>
          <w:sz w:val="20"/>
          <w:szCs w:val="20"/>
        </w:rPr>
        <w:t xml:space="preserve">We hold clients’ money in one or more client bank accounts separate from all other monies.  Client money is available on </w:t>
      </w:r>
      <w:proofErr w:type="gramStart"/>
      <w:r w:rsidRPr="00085C48">
        <w:rPr>
          <w:rFonts w:ascii="Franklin Gothic Book" w:hAnsi="Franklin Gothic Book"/>
          <w:sz w:val="20"/>
          <w:szCs w:val="20"/>
        </w:rPr>
        <w:t>demand;</w:t>
      </w:r>
      <w:proofErr w:type="gramEnd"/>
    </w:p>
    <w:p w14:paraId="6921DD51" w14:textId="6EC8BAE9" w:rsidR="006B353E" w:rsidRPr="00085C48" w:rsidRDefault="006B353E" w:rsidP="00CE653A">
      <w:pPr>
        <w:pStyle w:val="ListParagraph"/>
        <w:numPr>
          <w:ilvl w:val="0"/>
          <w:numId w:val="12"/>
        </w:numPr>
        <w:spacing w:after="0" w:line="240" w:lineRule="auto"/>
        <w:rPr>
          <w:rFonts w:ascii="Franklin Gothic Book" w:hAnsi="Franklin Gothic Book"/>
          <w:sz w:val="20"/>
          <w:szCs w:val="20"/>
        </w:rPr>
      </w:pPr>
      <w:r w:rsidRPr="00085C48">
        <w:rPr>
          <w:rFonts w:ascii="Franklin Gothic Book" w:hAnsi="Franklin Gothic Book"/>
          <w:sz w:val="20"/>
          <w:szCs w:val="20"/>
        </w:rPr>
        <w:t xml:space="preserve">The bank account is correctly titled to include the name of the Firm and the word “client” to distinguish the account from an office or any other account.  If it is a discrete account, the name of the client is included in the account </w:t>
      </w:r>
      <w:proofErr w:type="gramStart"/>
      <w:r w:rsidRPr="00085C48">
        <w:rPr>
          <w:rFonts w:ascii="Franklin Gothic Book" w:hAnsi="Franklin Gothic Book"/>
          <w:sz w:val="20"/>
          <w:szCs w:val="20"/>
        </w:rPr>
        <w:t>title</w:t>
      </w:r>
      <w:r w:rsidR="007A36D9" w:rsidRPr="00085C48">
        <w:rPr>
          <w:rFonts w:ascii="Franklin Gothic Book" w:hAnsi="Franklin Gothic Book"/>
          <w:sz w:val="20"/>
          <w:szCs w:val="20"/>
        </w:rPr>
        <w:t>;</w:t>
      </w:r>
      <w:proofErr w:type="gramEnd"/>
    </w:p>
    <w:p w14:paraId="0A7FAB1E" w14:textId="40C1ADB6" w:rsidR="007A36D9" w:rsidRDefault="007A36D9" w:rsidP="00CE653A">
      <w:pPr>
        <w:pStyle w:val="ListParagraph"/>
        <w:numPr>
          <w:ilvl w:val="0"/>
          <w:numId w:val="12"/>
        </w:numPr>
        <w:spacing w:after="0" w:line="240" w:lineRule="auto"/>
        <w:rPr>
          <w:rFonts w:ascii="Franklin Gothic Book" w:hAnsi="Franklin Gothic Book"/>
          <w:sz w:val="20"/>
          <w:szCs w:val="20"/>
        </w:rPr>
      </w:pPr>
      <w:r w:rsidRPr="00085C48">
        <w:rPr>
          <w:rFonts w:ascii="Franklin Gothic Book" w:hAnsi="Franklin Gothic Book"/>
          <w:sz w:val="20"/>
          <w:szCs w:val="20"/>
        </w:rPr>
        <w:t>We advise clients</w:t>
      </w:r>
      <w:r w:rsidR="00C6281C" w:rsidRPr="00085C48">
        <w:rPr>
          <w:rFonts w:ascii="Franklin Gothic Book" w:hAnsi="Franklin Gothic Book"/>
          <w:sz w:val="20"/>
          <w:szCs w:val="20"/>
        </w:rPr>
        <w:t xml:space="preserve"> </w:t>
      </w:r>
      <w:r w:rsidRPr="00085C48">
        <w:rPr>
          <w:rFonts w:ascii="Franklin Gothic Book" w:hAnsi="Franklin Gothic Book"/>
          <w:sz w:val="20"/>
          <w:szCs w:val="20"/>
        </w:rPr>
        <w:t>in writing of the bank account details (account name and name and address of the bank)</w:t>
      </w:r>
      <w:r w:rsidR="00A73F03">
        <w:rPr>
          <w:rFonts w:ascii="Franklin Gothic Book" w:hAnsi="Franklin Gothic Book"/>
          <w:sz w:val="20"/>
          <w:szCs w:val="20"/>
        </w:rPr>
        <w:t xml:space="preserve"> and agree the terms of the account handling, including arrangements for interest and </w:t>
      </w:r>
      <w:proofErr w:type="gramStart"/>
      <w:r w:rsidR="00A73F03">
        <w:rPr>
          <w:rFonts w:ascii="Franklin Gothic Book" w:hAnsi="Franklin Gothic Book"/>
          <w:sz w:val="20"/>
          <w:szCs w:val="20"/>
        </w:rPr>
        <w:t>charges;</w:t>
      </w:r>
      <w:proofErr w:type="gramEnd"/>
    </w:p>
    <w:p w14:paraId="56E06CE3" w14:textId="56EE10BE" w:rsidR="00A73F03" w:rsidRDefault="00A73F03" w:rsidP="00CE653A">
      <w:pPr>
        <w:pStyle w:val="ListParagraph"/>
        <w:numPr>
          <w:ilvl w:val="0"/>
          <w:numId w:val="12"/>
        </w:numPr>
        <w:spacing w:after="0" w:line="240" w:lineRule="auto"/>
        <w:rPr>
          <w:rFonts w:ascii="Franklin Gothic Book" w:hAnsi="Franklin Gothic Book"/>
          <w:sz w:val="20"/>
          <w:szCs w:val="20"/>
        </w:rPr>
      </w:pPr>
      <w:r>
        <w:rPr>
          <w:rFonts w:ascii="Franklin Gothic Book" w:hAnsi="Franklin Gothic Book"/>
          <w:sz w:val="20"/>
          <w:szCs w:val="20"/>
        </w:rPr>
        <w:t>We have obtained written consent if the Firm is to retain interest</w:t>
      </w:r>
      <w:r w:rsidR="00D52F6B">
        <w:rPr>
          <w:rFonts w:ascii="Franklin Gothic Book" w:hAnsi="Franklin Gothic Book"/>
          <w:sz w:val="20"/>
          <w:szCs w:val="20"/>
        </w:rPr>
        <w:t>.</w:t>
      </w:r>
    </w:p>
    <w:p w14:paraId="10535039" w14:textId="77777777" w:rsidR="00D52F6B" w:rsidRDefault="00D52F6B" w:rsidP="00D52F6B">
      <w:pPr>
        <w:spacing w:after="0" w:line="240" w:lineRule="auto"/>
        <w:rPr>
          <w:rFonts w:ascii="Franklin Gothic Book" w:hAnsi="Franklin Gothic Book"/>
          <w:sz w:val="20"/>
          <w:szCs w:val="20"/>
        </w:rPr>
      </w:pPr>
    </w:p>
    <w:p w14:paraId="5EBBCB2E" w14:textId="79A59ADB" w:rsidR="00D52F6B" w:rsidRPr="0017575D" w:rsidRDefault="00D52F6B" w:rsidP="00D52F6B">
      <w:pPr>
        <w:spacing w:after="0" w:line="240" w:lineRule="auto"/>
        <w:rPr>
          <w:rFonts w:ascii="Franklin Gothic Book" w:hAnsi="Franklin Gothic Book"/>
        </w:rPr>
      </w:pPr>
      <w:r w:rsidRPr="0017575D">
        <w:rPr>
          <w:rFonts w:ascii="Franklin Gothic Book" w:hAnsi="Franklin Gothic Book"/>
          <w:b/>
          <w:bCs/>
        </w:rPr>
        <w:t>Client Accounting System and Controls</w:t>
      </w:r>
    </w:p>
    <w:p w14:paraId="753EEE21" w14:textId="18B79246" w:rsidR="00D52F6B" w:rsidRDefault="00EB0312" w:rsidP="00D52F6B">
      <w:pPr>
        <w:spacing w:after="0" w:line="240" w:lineRule="auto"/>
        <w:rPr>
          <w:rFonts w:ascii="Franklin Gothic Book" w:hAnsi="Franklin Gothic Book"/>
          <w:sz w:val="20"/>
          <w:szCs w:val="20"/>
        </w:rPr>
      </w:pPr>
      <w:r>
        <w:rPr>
          <w:rFonts w:ascii="Franklin Gothic Book" w:hAnsi="Franklin Gothic Book"/>
          <w:sz w:val="20"/>
          <w:szCs w:val="20"/>
        </w:rPr>
        <w:t>Landbridge</w:t>
      </w:r>
      <w:r w:rsidR="00D52F6B">
        <w:rPr>
          <w:rFonts w:ascii="Franklin Gothic Book" w:hAnsi="Franklin Gothic Book"/>
          <w:sz w:val="20"/>
          <w:szCs w:val="20"/>
        </w:rPr>
        <w:t xml:space="preserve"> ensure </w:t>
      </w:r>
      <w:proofErr w:type="gramStart"/>
      <w:r w:rsidR="00D52F6B">
        <w:rPr>
          <w:rFonts w:ascii="Franklin Gothic Book" w:hAnsi="Franklin Gothic Book"/>
          <w:sz w:val="20"/>
          <w:szCs w:val="20"/>
        </w:rPr>
        <w:t>that</w:t>
      </w:r>
      <w:proofErr w:type="gramEnd"/>
    </w:p>
    <w:p w14:paraId="3B014B20" w14:textId="4CDC0B96" w:rsidR="00D52F6B" w:rsidRDefault="00EB0312"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Accounting records and systems are appropriate to the nature and volumes of client account </w:t>
      </w:r>
      <w:proofErr w:type="gramStart"/>
      <w:r>
        <w:rPr>
          <w:rFonts w:ascii="Franklin Gothic Book" w:hAnsi="Franklin Gothic Book"/>
          <w:sz w:val="20"/>
          <w:szCs w:val="20"/>
        </w:rPr>
        <w:t>transactions;</w:t>
      </w:r>
      <w:proofErr w:type="gramEnd"/>
    </w:p>
    <w:p w14:paraId="381F6BFB" w14:textId="633F25E4" w:rsidR="00EB0312" w:rsidRDefault="00EB0312"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lastRenderedPageBreak/>
        <w:t>Systems</w:t>
      </w:r>
      <w:r w:rsidR="00AB5817">
        <w:rPr>
          <w:rFonts w:ascii="Franklin Gothic Book" w:hAnsi="Franklin Gothic Book"/>
          <w:sz w:val="20"/>
          <w:szCs w:val="20"/>
        </w:rPr>
        <w:t xml:space="preserve"> provide details of all money received into and paid from all client accounts and show a running balance for all client money held in that </w:t>
      </w:r>
      <w:proofErr w:type="gramStart"/>
      <w:r w:rsidR="00AB5817">
        <w:rPr>
          <w:rFonts w:ascii="Franklin Gothic Book" w:hAnsi="Franklin Gothic Book"/>
          <w:sz w:val="20"/>
          <w:szCs w:val="20"/>
        </w:rPr>
        <w:t>account</w:t>
      </w:r>
      <w:r w:rsidR="00916A57">
        <w:rPr>
          <w:rFonts w:ascii="Franklin Gothic Book" w:hAnsi="Franklin Gothic Book"/>
          <w:sz w:val="20"/>
          <w:szCs w:val="20"/>
        </w:rPr>
        <w:t>;</w:t>
      </w:r>
      <w:proofErr w:type="gramEnd"/>
    </w:p>
    <w:p w14:paraId="1FEB026D" w14:textId="3FEED446" w:rsidR="00916A57" w:rsidRDefault="00916A57"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Systems identify all receipts and payments to the client to which they relate; for </w:t>
      </w:r>
      <w:proofErr w:type="gramStart"/>
      <w:r>
        <w:rPr>
          <w:rFonts w:ascii="Franklin Gothic Book" w:hAnsi="Franklin Gothic Book"/>
          <w:sz w:val="20"/>
          <w:szCs w:val="20"/>
        </w:rPr>
        <w:t>example</w:t>
      </w:r>
      <w:proofErr w:type="gramEnd"/>
      <w:r>
        <w:rPr>
          <w:rFonts w:ascii="Franklin Gothic Book" w:hAnsi="Franklin Gothic Book"/>
          <w:sz w:val="20"/>
          <w:szCs w:val="20"/>
        </w:rPr>
        <w:t xml:space="preserve"> by means of client ledgers showing cash balances held on behalf of clients at all times;</w:t>
      </w:r>
    </w:p>
    <w:p w14:paraId="1767FB90" w14:textId="46FBA5B9" w:rsidR="00916A57" w:rsidRDefault="00916A57"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Accounting records are completed chronologically and </w:t>
      </w:r>
      <w:proofErr w:type="gramStart"/>
      <w:r>
        <w:rPr>
          <w:rFonts w:ascii="Franklin Gothic Book" w:hAnsi="Franklin Gothic Book"/>
          <w:sz w:val="20"/>
          <w:szCs w:val="20"/>
        </w:rPr>
        <w:t>promptly;</w:t>
      </w:r>
      <w:proofErr w:type="gramEnd"/>
    </w:p>
    <w:p w14:paraId="556B81AD" w14:textId="2F44FC16" w:rsidR="00FF202C" w:rsidRDefault="00FF202C"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The current balances at the total and client levels are always </w:t>
      </w:r>
      <w:proofErr w:type="gramStart"/>
      <w:r>
        <w:rPr>
          <w:rFonts w:ascii="Franklin Gothic Book" w:hAnsi="Franklin Gothic Book"/>
          <w:sz w:val="20"/>
          <w:szCs w:val="20"/>
        </w:rPr>
        <w:t>available;</w:t>
      </w:r>
      <w:proofErr w:type="gramEnd"/>
    </w:p>
    <w:p w14:paraId="61AD4D5B" w14:textId="3740D3C5" w:rsidR="00FF202C" w:rsidRDefault="00FF202C"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All ledgers have the </w:t>
      </w:r>
      <w:proofErr w:type="gramStart"/>
      <w:r>
        <w:rPr>
          <w:rFonts w:ascii="Franklin Gothic Book" w:hAnsi="Franklin Gothic Book"/>
          <w:sz w:val="20"/>
          <w:szCs w:val="20"/>
        </w:rPr>
        <w:t>client</w:t>
      </w:r>
      <w:proofErr w:type="gramEnd"/>
      <w:r>
        <w:rPr>
          <w:rFonts w:ascii="Franklin Gothic Book" w:hAnsi="Franklin Gothic Book"/>
          <w:sz w:val="20"/>
          <w:szCs w:val="20"/>
        </w:rPr>
        <w:t xml:space="preserve"> name and appropriate description, e.g. the property address;</w:t>
      </w:r>
    </w:p>
    <w:p w14:paraId="6AE37C82" w14:textId="6C6E925E" w:rsidR="00FF202C" w:rsidRDefault="00FF202C"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Overdrawn balances on client ledgers are prevented by the systems or controls in place and where they do occur are investigated and rectified </w:t>
      </w:r>
      <w:proofErr w:type="gramStart"/>
      <w:r>
        <w:rPr>
          <w:rFonts w:ascii="Franklin Gothic Book" w:hAnsi="Franklin Gothic Book"/>
          <w:sz w:val="20"/>
          <w:szCs w:val="20"/>
        </w:rPr>
        <w:t>immediately;</w:t>
      </w:r>
      <w:proofErr w:type="gramEnd"/>
    </w:p>
    <w:p w14:paraId="003349ED" w14:textId="5BE383DA" w:rsidR="00F46CA9" w:rsidRDefault="00F46CA9"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Adequate controls are in place over unidentified client money to ensure that such funds are kept securely.  The client should be located and reimbursed as soon as possible.  Such funds he</w:t>
      </w:r>
      <w:r w:rsidR="00B01D8E">
        <w:rPr>
          <w:rFonts w:ascii="Franklin Gothic Book" w:hAnsi="Franklin Gothic Book"/>
          <w:sz w:val="20"/>
          <w:szCs w:val="20"/>
        </w:rPr>
        <w:t xml:space="preserve">ld for more than six years may be donated to a registered </w:t>
      </w:r>
      <w:proofErr w:type="gramStart"/>
      <w:r w:rsidR="00B01D8E">
        <w:rPr>
          <w:rFonts w:ascii="Franklin Gothic Book" w:hAnsi="Franklin Gothic Book"/>
          <w:sz w:val="20"/>
          <w:szCs w:val="20"/>
        </w:rPr>
        <w:t>charity;</w:t>
      </w:r>
      <w:proofErr w:type="gramEnd"/>
    </w:p>
    <w:p w14:paraId="127B0168" w14:textId="1D094705" w:rsidR="00B01D8E" w:rsidRDefault="00B01D8E"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A central list of client</w:t>
      </w:r>
      <w:r w:rsidR="0056335C">
        <w:rPr>
          <w:rFonts w:ascii="Franklin Gothic Book" w:hAnsi="Franklin Gothic Book"/>
          <w:sz w:val="20"/>
          <w:szCs w:val="20"/>
        </w:rPr>
        <w:t xml:space="preserve"> bank accounts is maintained including dates of opening and closing of </w:t>
      </w:r>
      <w:proofErr w:type="gramStart"/>
      <w:r w:rsidR="0056335C">
        <w:rPr>
          <w:rFonts w:ascii="Franklin Gothic Book" w:hAnsi="Franklin Gothic Book"/>
          <w:sz w:val="20"/>
          <w:szCs w:val="20"/>
        </w:rPr>
        <w:t>accounts;</w:t>
      </w:r>
      <w:proofErr w:type="gramEnd"/>
    </w:p>
    <w:p w14:paraId="0F8C54B8" w14:textId="63ADD739" w:rsidR="0056335C" w:rsidRDefault="0056335C" w:rsidP="00EB0312">
      <w:pPr>
        <w:pStyle w:val="ListParagraph"/>
        <w:numPr>
          <w:ilvl w:val="0"/>
          <w:numId w:val="13"/>
        </w:numPr>
        <w:spacing w:after="0" w:line="240" w:lineRule="auto"/>
        <w:ind w:left="284" w:hanging="284"/>
        <w:rPr>
          <w:rFonts w:ascii="Franklin Gothic Book" w:hAnsi="Franklin Gothic Book"/>
          <w:sz w:val="20"/>
          <w:szCs w:val="20"/>
        </w:rPr>
      </w:pPr>
      <w:r>
        <w:rPr>
          <w:rFonts w:ascii="Franklin Gothic Book" w:hAnsi="Franklin Gothic Book"/>
          <w:sz w:val="20"/>
          <w:szCs w:val="20"/>
        </w:rPr>
        <w:t>A “three-way” reconciliation is completed at least once every month where client’s money is held in a general client account.  This is produced as a formal statement, and any unresolved differences or adjustments are fully investigated and explained.  Any errors identified in the reconciliation process are promptly rectified.</w:t>
      </w:r>
    </w:p>
    <w:p w14:paraId="4FC2F816" w14:textId="77777777" w:rsidR="0056335C" w:rsidRDefault="0056335C" w:rsidP="0056335C">
      <w:pPr>
        <w:spacing w:after="0" w:line="240" w:lineRule="auto"/>
        <w:rPr>
          <w:rFonts w:ascii="Franklin Gothic Book" w:hAnsi="Franklin Gothic Book"/>
          <w:sz w:val="20"/>
          <w:szCs w:val="20"/>
        </w:rPr>
      </w:pPr>
    </w:p>
    <w:p w14:paraId="231D4DDA" w14:textId="6D7F829F" w:rsidR="0056335C" w:rsidRDefault="0056335C" w:rsidP="0056335C">
      <w:pPr>
        <w:spacing w:after="0" w:line="240" w:lineRule="auto"/>
        <w:rPr>
          <w:rFonts w:ascii="Franklin Gothic Book" w:hAnsi="Franklin Gothic Book"/>
          <w:sz w:val="20"/>
          <w:szCs w:val="20"/>
        </w:rPr>
      </w:pPr>
      <w:r>
        <w:rPr>
          <w:rFonts w:ascii="Franklin Gothic Book" w:hAnsi="Franklin Gothic Book"/>
          <w:sz w:val="20"/>
          <w:szCs w:val="20"/>
        </w:rPr>
        <w:t>General client account reconciliations should include a full list of:</w:t>
      </w:r>
    </w:p>
    <w:p w14:paraId="6D44F69A" w14:textId="77777777" w:rsidR="0056335C" w:rsidRDefault="0056335C" w:rsidP="0056335C">
      <w:pPr>
        <w:spacing w:after="0" w:line="240" w:lineRule="auto"/>
        <w:rPr>
          <w:rFonts w:ascii="Franklin Gothic Book" w:hAnsi="Franklin Gothic Book"/>
          <w:sz w:val="20"/>
          <w:szCs w:val="20"/>
        </w:rPr>
      </w:pPr>
    </w:p>
    <w:p w14:paraId="0F67BEE2" w14:textId="7AC9262C" w:rsidR="0056335C" w:rsidRDefault="00864B4F" w:rsidP="0056335C">
      <w:pPr>
        <w:pStyle w:val="ListParagraph"/>
        <w:numPr>
          <w:ilvl w:val="0"/>
          <w:numId w:val="14"/>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Client ledger balances and the total of the </w:t>
      </w:r>
      <w:proofErr w:type="gramStart"/>
      <w:r>
        <w:rPr>
          <w:rFonts w:ascii="Franklin Gothic Book" w:hAnsi="Franklin Gothic Book"/>
          <w:sz w:val="20"/>
          <w:szCs w:val="20"/>
        </w:rPr>
        <w:t>balances;</w:t>
      </w:r>
      <w:proofErr w:type="gramEnd"/>
    </w:p>
    <w:p w14:paraId="1B7D1FAC" w14:textId="39156526" w:rsidR="00864B4F" w:rsidRDefault="00864B4F" w:rsidP="0056335C">
      <w:pPr>
        <w:pStyle w:val="ListParagraph"/>
        <w:numPr>
          <w:ilvl w:val="0"/>
          <w:numId w:val="14"/>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Dated unpresented </w:t>
      </w:r>
      <w:proofErr w:type="gramStart"/>
      <w:r>
        <w:rPr>
          <w:rFonts w:ascii="Franklin Gothic Book" w:hAnsi="Franklin Gothic Book"/>
          <w:sz w:val="20"/>
          <w:szCs w:val="20"/>
        </w:rPr>
        <w:t>cheques;</w:t>
      </w:r>
      <w:proofErr w:type="gramEnd"/>
    </w:p>
    <w:p w14:paraId="27070B3B" w14:textId="1EF6B2C8" w:rsidR="00487AB5" w:rsidRDefault="00487AB5" w:rsidP="0056335C">
      <w:pPr>
        <w:pStyle w:val="ListParagraph"/>
        <w:numPr>
          <w:ilvl w:val="0"/>
          <w:numId w:val="14"/>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Dated outstanding </w:t>
      </w:r>
      <w:proofErr w:type="gramStart"/>
      <w:r>
        <w:rPr>
          <w:rFonts w:ascii="Franklin Gothic Book" w:hAnsi="Franklin Gothic Book"/>
          <w:sz w:val="20"/>
          <w:szCs w:val="20"/>
        </w:rPr>
        <w:t>deposits;</w:t>
      </w:r>
      <w:proofErr w:type="gramEnd"/>
    </w:p>
    <w:p w14:paraId="4BFC384D" w14:textId="5D331D34" w:rsidR="00B373BE" w:rsidRDefault="00955120" w:rsidP="0056335C">
      <w:pPr>
        <w:pStyle w:val="ListParagraph"/>
        <w:numPr>
          <w:ilvl w:val="0"/>
          <w:numId w:val="14"/>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Details of any other reconciling </w:t>
      </w:r>
      <w:proofErr w:type="gramStart"/>
      <w:r>
        <w:rPr>
          <w:rFonts w:ascii="Franklin Gothic Book" w:hAnsi="Franklin Gothic Book"/>
          <w:sz w:val="20"/>
          <w:szCs w:val="20"/>
        </w:rPr>
        <w:t>items;</w:t>
      </w:r>
      <w:proofErr w:type="gramEnd"/>
    </w:p>
    <w:p w14:paraId="6A7D66C1" w14:textId="2B0B34BF" w:rsidR="000C39CA" w:rsidRDefault="000C39CA" w:rsidP="0056335C">
      <w:pPr>
        <w:pStyle w:val="ListParagraph"/>
        <w:numPr>
          <w:ilvl w:val="0"/>
          <w:numId w:val="14"/>
        </w:numPr>
        <w:spacing w:after="0" w:line="240" w:lineRule="auto"/>
        <w:ind w:left="284" w:hanging="284"/>
        <w:rPr>
          <w:rFonts w:ascii="Franklin Gothic Book" w:hAnsi="Franklin Gothic Book"/>
          <w:sz w:val="20"/>
          <w:szCs w:val="20"/>
        </w:rPr>
      </w:pPr>
      <w:r>
        <w:rPr>
          <w:rFonts w:ascii="Franklin Gothic Book" w:hAnsi="Franklin Gothic Book"/>
          <w:sz w:val="20"/>
          <w:szCs w:val="20"/>
        </w:rPr>
        <w:t>System reports supporting reconciliation figures as appropriate.</w:t>
      </w:r>
    </w:p>
    <w:p w14:paraId="7CB9DDD8" w14:textId="73215DF5" w:rsidR="000C39CA" w:rsidRDefault="000C39CA" w:rsidP="000C39CA">
      <w:pPr>
        <w:spacing w:after="0" w:line="240" w:lineRule="auto"/>
        <w:rPr>
          <w:rFonts w:ascii="Franklin Gothic Book" w:hAnsi="Franklin Gothic Book"/>
          <w:sz w:val="20"/>
          <w:szCs w:val="20"/>
        </w:rPr>
      </w:pPr>
      <w:r>
        <w:rPr>
          <w:rFonts w:ascii="Franklin Gothic Book" w:hAnsi="Franklin Gothic Book"/>
          <w:sz w:val="20"/>
          <w:szCs w:val="20"/>
        </w:rPr>
        <w:t>Reconciliation should not include regularly occurring adjustments or reconciling items more than three months old, except for unpresented cheques which should be no more than six months old.</w:t>
      </w:r>
    </w:p>
    <w:p w14:paraId="4482E186" w14:textId="77777777" w:rsidR="000C39CA" w:rsidRDefault="000C39CA" w:rsidP="000C39CA">
      <w:pPr>
        <w:spacing w:after="0" w:line="240" w:lineRule="auto"/>
        <w:rPr>
          <w:rFonts w:ascii="Franklin Gothic Book" w:hAnsi="Franklin Gothic Book"/>
          <w:sz w:val="20"/>
          <w:szCs w:val="20"/>
        </w:rPr>
      </w:pPr>
    </w:p>
    <w:p w14:paraId="208A9EAD" w14:textId="2705100F" w:rsidR="000C39CA" w:rsidRPr="0017575D" w:rsidRDefault="000C39CA" w:rsidP="000C39CA">
      <w:pPr>
        <w:spacing w:after="0" w:line="240" w:lineRule="auto"/>
        <w:rPr>
          <w:rFonts w:ascii="Franklin Gothic Book" w:hAnsi="Franklin Gothic Book"/>
        </w:rPr>
      </w:pPr>
      <w:r w:rsidRPr="0017575D">
        <w:rPr>
          <w:rFonts w:ascii="Franklin Gothic Book" w:hAnsi="Franklin Gothic Book"/>
          <w:b/>
          <w:bCs/>
        </w:rPr>
        <w:t>Controls over the receipt of client money</w:t>
      </w:r>
    </w:p>
    <w:p w14:paraId="785963FF" w14:textId="459D99A8" w:rsidR="000C39CA" w:rsidRPr="000C39CA" w:rsidRDefault="000C39CA" w:rsidP="000C39CA">
      <w:pPr>
        <w:spacing w:after="0" w:line="240" w:lineRule="auto"/>
        <w:rPr>
          <w:rFonts w:ascii="Franklin Gothic Book" w:hAnsi="Franklin Gothic Book"/>
          <w:sz w:val="20"/>
          <w:szCs w:val="20"/>
        </w:rPr>
      </w:pPr>
      <w:r w:rsidRPr="000C39CA">
        <w:rPr>
          <w:rFonts w:ascii="Franklin Gothic Book" w:hAnsi="Franklin Gothic Book"/>
          <w:sz w:val="20"/>
          <w:szCs w:val="20"/>
        </w:rPr>
        <w:t>The Firm ensures that:</w:t>
      </w:r>
    </w:p>
    <w:p w14:paraId="5CBABDA7" w14:textId="1FAD7242" w:rsidR="000C39CA" w:rsidRDefault="00C34D20"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Only a Principal or appropriate staff independent of accounting staff open incoming </w:t>
      </w:r>
      <w:proofErr w:type="gramStart"/>
      <w:r>
        <w:rPr>
          <w:rFonts w:ascii="Franklin Gothic Book" w:hAnsi="Franklin Gothic Book"/>
          <w:sz w:val="20"/>
          <w:szCs w:val="20"/>
        </w:rPr>
        <w:t>post</w:t>
      </w:r>
      <w:r w:rsidR="00B26CFD">
        <w:rPr>
          <w:rFonts w:ascii="Franklin Gothic Book" w:hAnsi="Franklin Gothic Book"/>
          <w:sz w:val="20"/>
          <w:szCs w:val="20"/>
        </w:rPr>
        <w:t>;</w:t>
      </w:r>
      <w:proofErr w:type="gramEnd"/>
    </w:p>
    <w:p w14:paraId="48A7FEB5" w14:textId="0A641EF5" w:rsidR="00B26CFD" w:rsidRDefault="00B26CFD"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Procedures exist to ensure all client’s money is banked within three working </w:t>
      </w:r>
      <w:proofErr w:type="gramStart"/>
      <w:r>
        <w:rPr>
          <w:rFonts w:ascii="Franklin Gothic Book" w:hAnsi="Franklin Gothic Book"/>
          <w:sz w:val="20"/>
          <w:szCs w:val="20"/>
        </w:rPr>
        <w:t>days;</w:t>
      </w:r>
      <w:proofErr w:type="gramEnd"/>
    </w:p>
    <w:p w14:paraId="48BB1765" w14:textId="352C860A" w:rsidR="00B26CFD" w:rsidRDefault="00B26CFD"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All cash and cheques received by post or by hand are promptly </w:t>
      </w:r>
      <w:proofErr w:type="gramStart"/>
      <w:r>
        <w:rPr>
          <w:rFonts w:ascii="Franklin Gothic Book" w:hAnsi="Franklin Gothic Book"/>
          <w:sz w:val="20"/>
          <w:szCs w:val="20"/>
        </w:rPr>
        <w:t>recorded;</w:t>
      </w:r>
      <w:proofErr w:type="gramEnd"/>
    </w:p>
    <w:p w14:paraId="25F086DA" w14:textId="623EF8A0" w:rsidR="00B26CFD" w:rsidRDefault="00B26CFD"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A reconciliation is performed between money received by post and that day’s </w:t>
      </w:r>
      <w:proofErr w:type="gramStart"/>
      <w:r>
        <w:rPr>
          <w:rFonts w:ascii="Franklin Gothic Book" w:hAnsi="Franklin Gothic Book"/>
          <w:sz w:val="20"/>
          <w:szCs w:val="20"/>
        </w:rPr>
        <w:t>banking;</w:t>
      </w:r>
      <w:proofErr w:type="gramEnd"/>
    </w:p>
    <w:p w14:paraId="1C5B1BA1" w14:textId="61FCC52D" w:rsidR="00B26CFD" w:rsidRDefault="00B26CFD"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Procedures exist to identify and dist</w:t>
      </w:r>
      <w:r w:rsidR="0075596D">
        <w:rPr>
          <w:rFonts w:ascii="Franklin Gothic Book" w:hAnsi="Franklin Gothic Book"/>
          <w:sz w:val="20"/>
          <w:szCs w:val="20"/>
        </w:rPr>
        <w:t xml:space="preserve">inguish between clients’ and office </w:t>
      </w:r>
      <w:proofErr w:type="gramStart"/>
      <w:r w:rsidR="0075596D">
        <w:rPr>
          <w:rFonts w:ascii="Franklin Gothic Book" w:hAnsi="Franklin Gothic Book"/>
          <w:sz w:val="20"/>
          <w:szCs w:val="20"/>
        </w:rPr>
        <w:t>money;</w:t>
      </w:r>
      <w:proofErr w:type="gramEnd"/>
    </w:p>
    <w:p w14:paraId="621CE2EF" w14:textId="1F821CB5" w:rsidR="0075596D" w:rsidRDefault="0075596D"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Mixed monies are initially paid into a client account and the office element paid to the office account when the receipt has cleared the </w:t>
      </w:r>
      <w:proofErr w:type="gramStart"/>
      <w:r>
        <w:rPr>
          <w:rFonts w:ascii="Franklin Gothic Book" w:hAnsi="Franklin Gothic Book"/>
          <w:sz w:val="20"/>
          <w:szCs w:val="20"/>
        </w:rPr>
        <w:t>bank</w:t>
      </w:r>
      <w:r w:rsidR="00265337">
        <w:rPr>
          <w:rFonts w:ascii="Franklin Gothic Book" w:hAnsi="Franklin Gothic Book"/>
          <w:sz w:val="20"/>
          <w:szCs w:val="20"/>
        </w:rPr>
        <w:t>;</w:t>
      </w:r>
      <w:proofErr w:type="gramEnd"/>
    </w:p>
    <w:p w14:paraId="159E7EF9" w14:textId="1BA7EC6A" w:rsidR="00265337" w:rsidRDefault="00265337"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Fees received in advance for professional work not yet billed are paid into a client account pending completion of the </w:t>
      </w:r>
      <w:proofErr w:type="gramStart"/>
      <w:r>
        <w:rPr>
          <w:rFonts w:ascii="Franklin Gothic Book" w:hAnsi="Franklin Gothic Book"/>
          <w:sz w:val="20"/>
          <w:szCs w:val="20"/>
        </w:rPr>
        <w:t>work;</w:t>
      </w:r>
      <w:proofErr w:type="gramEnd"/>
    </w:p>
    <w:p w14:paraId="79C39FD1" w14:textId="2A6EBC15" w:rsidR="00265337" w:rsidRDefault="00265337"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Duplicate receipts are issued for cash received and controls over the physical security of cash are </w:t>
      </w:r>
      <w:proofErr w:type="gramStart"/>
      <w:r>
        <w:rPr>
          <w:rFonts w:ascii="Franklin Gothic Book" w:hAnsi="Franklin Gothic Book"/>
          <w:sz w:val="20"/>
          <w:szCs w:val="20"/>
        </w:rPr>
        <w:t>effective;</w:t>
      </w:r>
      <w:proofErr w:type="gramEnd"/>
    </w:p>
    <w:p w14:paraId="21084000" w14:textId="4B10F76E" w:rsidR="00265337" w:rsidRDefault="001F51E0" w:rsidP="000C39CA">
      <w:pPr>
        <w:pStyle w:val="ListParagraph"/>
        <w:numPr>
          <w:ilvl w:val="0"/>
          <w:numId w:val="16"/>
        </w:numPr>
        <w:spacing w:after="0" w:line="240" w:lineRule="auto"/>
        <w:ind w:left="284" w:hanging="284"/>
        <w:rPr>
          <w:rFonts w:ascii="Franklin Gothic Book" w:hAnsi="Franklin Gothic Book"/>
          <w:sz w:val="20"/>
          <w:szCs w:val="20"/>
        </w:rPr>
      </w:pPr>
      <w:r>
        <w:rPr>
          <w:rFonts w:ascii="Franklin Gothic Book" w:hAnsi="Franklin Gothic Book"/>
          <w:sz w:val="20"/>
          <w:szCs w:val="20"/>
        </w:rPr>
        <w:t>Unbanked client money receipts are kept secure.</w:t>
      </w:r>
    </w:p>
    <w:p w14:paraId="0DE7E81D" w14:textId="4049FC52" w:rsidR="001F51E0" w:rsidRDefault="001F51E0" w:rsidP="001F51E0">
      <w:pPr>
        <w:spacing w:after="0" w:line="240" w:lineRule="auto"/>
        <w:rPr>
          <w:rFonts w:ascii="Franklin Gothic Book" w:hAnsi="Franklin Gothic Book"/>
          <w:b/>
          <w:bCs/>
          <w:sz w:val="20"/>
          <w:szCs w:val="20"/>
        </w:rPr>
      </w:pPr>
    </w:p>
    <w:p w14:paraId="4D4D91A2" w14:textId="1DBD2F2D" w:rsidR="001F51E0" w:rsidRPr="0017575D" w:rsidRDefault="001F51E0" w:rsidP="001F51E0">
      <w:pPr>
        <w:spacing w:after="0" w:line="240" w:lineRule="auto"/>
        <w:rPr>
          <w:rFonts w:ascii="Franklin Gothic Book" w:hAnsi="Franklin Gothic Book"/>
        </w:rPr>
      </w:pPr>
      <w:r w:rsidRPr="0017575D">
        <w:rPr>
          <w:rFonts w:ascii="Franklin Gothic Book" w:hAnsi="Franklin Gothic Book"/>
          <w:b/>
          <w:bCs/>
        </w:rPr>
        <w:t>Controls over the payment of client money</w:t>
      </w:r>
    </w:p>
    <w:p w14:paraId="4E613BC0" w14:textId="5E1AA523" w:rsidR="00167ABA" w:rsidRDefault="00167ABA" w:rsidP="001F51E0">
      <w:pPr>
        <w:spacing w:after="0" w:line="240" w:lineRule="auto"/>
        <w:rPr>
          <w:rFonts w:ascii="Franklin Gothic Book" w:hAnsi="Franklin Gothic Book"/>
          <w:sz w:val="20"/>
          <w:szCs w:val="20"/>
        </w:rPr>
      </w:pPr>
      <w:r>
        <w:rPr>
          <w:rFonts w:ascii="Franklin Gothic Book" w:hAnsi="Franklin Gothic Book"/>
          <w:sz w:val="20"/>
          <w:szCs w:val="20"/>
        </w:rPr>
        <w:t>The Firm ensures that:</w:t>
      </w:r>
    </w:p>
    <w:p w14:paraId="4A93F7A9" w14:textId="65F1550D" w:rsidR="00167ABA" w:rsidRDefault="00167ABA"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Checks are made to ensure that sufficient funds are held on behalf of the relevant client before payments are </w:t>
      </w:r>
      <w:proofErr w:type="gramStart"/>
      <w:r>
        <w:rPr>
          <w:rFonts w:ascii="Franklin Gothic Book" w:hAnsi="Franklin Gothic Book"/>
          <w:sz w:val="20"/>
          <w:szCs w:val="20"/>
        </w:rPr>
        <w:t>made;</w:t>
      </w:r>
      <w:proofErr w:type="gramEnd"/>
    </w:p>
    <w:p w14:paraId="47AD4971" w14:textId="6D9926B5" w:rsidR="00167ABA" w:rsidRDefault="007B068D"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A copy of the bank mandate is held and is up to </w:t>
      </w:r>
      <w:proofErr w:type="gramStart"/>
      <w:r>
        <w:rPr>
          <w:rFonts w:ascii="Franklin Gothic Book" w:hAnsi="Franklin Gothic Book"/>
          <w:sz w:val="20"/>
          <w:szCs w:val="20"/>
        </w:rPr>
        <w:t>date;</w:t>
      </w:r>
      <w:proofErr w:type="gramEnd"/>
    </w:p>
    <w:p w14:paraId="65F65E63" w14:textId="0BE607EF" w:rsidR="007B068D" w:rsidRDefault="007B068D"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Adequate authorisation and supervision procedure are in place for payments</w:t>
      </w:r>
      <w:r w:rsidR="00202DED">
        <w:rPr>
          <w:rFonts w:ascii="Franklin Gothic Book" w:hAnsi="Franklin Gothic Book"/>
          <w:sz w:val="20"/>
          <w:szCs w:val="20"/>
        </w:rPr>
        <w:t xml:space="preserve"> made by cheque, bank transfer and electronic </w:t>
      </w:r>
      <w:proofErr w:type="gramStart"/>
      <w:r w:rsidR="00202DED">
        <w:rPr>
          <w:rFonts w:ascii="Franklin Gothic Book" w:hAnsi="Franklin Gothic Book"/>
          <w:sz w:val="20"/>
          <w:szCs w:val="20"/>
        </w:rPr>
        <w:t>methods;</w:t>
      </w:r>
      <w:proofErr w:type="gramEnd"/>
    </w:p>
    <w:p w14:paraId="167527D9" w14:textId="56E7307E" w:rsidR="00202DED" w:rsidRDefault="00202DED"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Insurance and </w:t>
      </w:r>
      <w:r w:rsidR="00285C3E">
        <w:rPr>
          <w:rFonts w:ascii="Franklin Gothic Book" w:hAnsi="Franklin Gothic Book"/>
          <w:sz w:val="20"/>
          <w:szCs w:val="20"/>
        </w:rPr>
        <w:t>adequate</w:t>
      </w:r>
      <w:r>
        <w:rPr>
          <w:rFonts w:ascii="Franklin Gothic Book" w:hAnsi="Franklin Gothic Book"/>
          <w:sz w:val="20"/>
          <w:szCs w:val="20"/>
        </w:rPr>
        <w:t xml:space="preserve"> Principal supervision is in place where payments are made by </w:t>
      </w:r>
      <w:proofErr w:type="spellStart"/>
      <w:proofErr w:type="gramStart"/>
      <w:r w:rsidR="00285C3E">
        <w:rPr>
          <w:rFonts w:ascii="Franklin Gothic Book" w:hAnsi="Franklin Gothic Book"/>
          <w:sz w:val="20"/>
          <w:szCs w:val="20"/>
        </w:rPr>
        <w:t>nonprinciples</w:t>
      </w:r>
      <w:proofErr w:type="spellEnd"/>
      <w:r w:rsidR="00285C3E">
        <w:rPr>
          <w:rFonts w:ascii="Franklin Gothic Book" w:hAnsi="Franklin Gothic Book"/>
          <w:sz w:val="20"/>
          <w:szCs w:val="20"/>
        </w:rPr>
        <w:t>;</w:t>
      </w:r>
      <w:proofErr w:type="gramEnd"/>
    </w:p>
    <w:p w14:paraId="68D19022" w14:textId="3CE09EB4" w:rsidR="00285C3E" w:rsidRDefault="00285C3E"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All payment requests h</w:t>
      </w:r>
      <w:r w:rsidR="00DE1261">
        <w:rPr>
          <w:rFonts w:ascii="Franklin Gothic Book" w:hAnsi="Franklin Gothic Book"/>
          <w:sz w:val="20"/>
          <w:szCs w:val="20"/>
        </w:rPr>
        <w:t xml:space="preserve">ave </w:t>
      </w:r>
      <w:proofErr w:type="gramStart"/>
      <w:r w:rsidR="00DE1261">
        <w:rPr>
          <w:rFonts w:ascii="Franklin Gothic Book" w:hAnsi="Franklin Gothic Book"/>
          <w:sz w:val="20"/>
          <w:szCs w:val="20"/>
        </w:rPr>
        <w:t>supporting</w:t>
      </w:r>
      <w:proofErr w:type="gramEnd"/>
      <w:r w:rsidR="00DE1261">
        <w:rPr>
          <w:rFonts w:ascii="Franklin Gothic Book" w:hAnsi="Franklin Gothic Book"/>
          <w:sz w:val="20"/>
          <w:szCs w:val="20"/>
        </w:rPr>
        <w:t xml:space="preserve"> evidence and that documentation has been authorised in advance by a Principal or other appropriate person</w:t>
      </w:r>
      <w:r w:rsidR="000E68F8">
        <w:rPr>
          <w:rFonts w:ascii="Franklin Gothic Book" w:hAnsi="Franklin Gothic Book"/>
          <w:sz w:val="20"/>
          <w:szCs w:val="20"/>
        </w:rPr>
        <w:t>;</w:t>
      </w:r>
    </w:p>
    <w:p w14:paraId="652C1ABE" w14:textId="3C69A6C0" w:rsidR="000E68F8" w:rsidRDefault="000E68F8"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Blank cheques are not signed, and unused cheques are kept </w:t>
      </w:r>
      <w:proofErr w:type="gramStart"/>
      <w:r>
        <w:rPr>
          <w:rFonts w:ascii="Franklin Gothic Book" w:hAnsi="Franklin Gothic Book"/>
          <w:sz w:val="20"/>
          <w:szCs w:val="20"/>
        </w:rPr>
        <w:t>securely</w:t>
      </w:r>
      <w:r w:rsidR="001421D6">
        <w:rPr>
          <w:rFonts w:ascii="Franklin Gothic Book" w:hAnsi="Franklin Gothic Book"/>
          <w:sz w:val="20"/>
          <w:szCs w:val="20"/>
        </w:rPr>
        <w:t>;</w:t>
      </w:r>
      <w:proofErr w:type="gramEnd"/>
    </w:p>
    <w:p w14:paraId="6E18BA23" w14:textId="78A7667F" w:rsidR="001421D6" w:rsidRDefault="001421D6"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Effective controls are in place over the setting up of new supplier accounts on the </w:t>
      </w:r>
      <w:proofErr w:type="gramStart"/>
      <w:r>
        <w:rPr>
          <w:rFonts w:ascii="Franklin Gothic Book" w:hAnsi="Franklin Gothic Book"/>
          <w:sz w:val="20"/>
          <w:szCs w:val="20"/>
        </w:rPr>
        <w:t>system;</w:t>
      </w:r>
      <w:proofErr w:type="gramEnd"/>
    </w:p>
    <w:p w14:paraId="2364B0E0" w14:textId="015C5D0A" w:rsidR="001421D6" w:rsidRDefault="001421D6"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Cash payments are </w:t>
      </w:r>
      <w:proofErr w:type="gramStart"/>
      <w:r>
        <w:rPr>
          <w:rFonts w:ascii="Franklin Gothic Book" w:hAnsi="Franklin Gothic Book"/>
          <w:sz w:val="20"/>
          <w:szCs w:val="20"/>
        </w:rPr>
        <w:t>avoided</w:t>
      </w:r>
      <w:r w:rsidR="001C205A">
        <w:rPr>
          <w:rFonts w:ascii="Franklin Gothic Book" w:hAnsi="Franklin Gothic Book"/>
          <w:sz w:val="20"/>
          <w:szCs w:val="20"/>
        </w:rPr>
        <w:t>;</w:t>
      </w:r>
      <w:proofErr w:type="gramEnd"/>
    </w:p>
    <w:p w14:paraId="29955BF5" w14:textId="4F69EA46" w:rsidR="001421D6" w:rsidRDefault="001421D6"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Cheques can only be signed by a Partner(s</w:t>
      </w:r>
      <w:proofErr w:type="gramStart"/>
      <w:r>
        <w:rPr>
          <w:rFonts w:ascii="Franklin Gothic Book" w:hAnsi="Franklin Gothic Book"/>
          <w:sz w:val="20"/>
          <w:szCs w:val="20"/>
        </w:rPr>
        <w:t>)</w:t>
      </w:r>
      <w:r w:rsidR="001C205A">
        <w:rPr>
          <w:rFonts w:ascii="Franklin Gothic Book" w:hAnsi="Franklin Gothic Book"/>
          <w:sz w:val="20"/>
          <w:szCs w:val="20"/>
        </w:rPr>
        <w:t>;</w:t>
      </w:r>
      <w:proofErr w:type="gramEnd"/>
    </w:p>
    <w:p w14:paraId="351B4E09" w14:textId="151A46F7" w:rsidR="000E07D8" w:rsidRDefault="000E07D8"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No access to office / Client Accounts outside of office hours 09:00 -17:30</w:t>
      </w:r>
      <w:r w:rsidR="001C205A">
        <w:rPr>
          <w:rFonts w:ascii="Franklin Gothic Book" w:hAnsi="Franklin Gothic Book"/>
          <w:sz w:val="20"/>
          <w:szCs w:val="20"/>
        </w:rPr>
        <w:t>;</w:t>
      </w:r>
      <w:r w:rsidR="0084722D">
        <w:rPr>
          <w:rFonts w:ascii="Franklin Gothic Book" w:hAnsi="Franklin Gothic Book"/>
          <w:sz w:val="20"/>
          <w:szCs w:val="20"/>
        </w:rPr>
        <w:t xml:space="preserve"> [other than for Partners]</w:t>
      </w:r>
      <w:r w:rsidR="004A5E01">
        <w:rPr>
          <w:rFonts w:ascii="Franklin Gothic Book" w:hAnsi="Franklin Gothic Book"/>
          <w:sz w:val="20"/>
          <w:szCs w:val="20"/>
        </w:rPr>
        <w:t>.</w:t>
      </w:r>
    </w:p>
    <w:p w14:paraId="6661A315" w14:textId="3DC39C60" w:rsidR="000E07D8" w:rsidRDefault="000E07D8"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lastRenderedPageBreak/>
        <w:t>No access</w:t>
      </w:r>
      <w:r w:rsidR="004A5E01">
        <w:rPr>
          <w:rFonts w:ascii="Franklin Gothic Book" w:hAnsi="Franklin Gothic Book"/>
          <w:sz w:val="20"/>
          <w:szCs w:val="20"/>
        </w:rPr>
        <w:t xml:space="preserve"> to accounts </w:t>
      </w:r>
      <w:r w:rsidR="0029619C">
        <w:rPr>
          <w:rFonts w:ascii="Franklin Gothic Book" w:hAnsi="Franklin Gothic Book"/>
          <w:sz w:val="20"/>
          <w:szCs w:val="20"/>
        </w:rPr>
        <w:t>the</w:t>
      </w:r>
      <w:r>
        <w:rPr>
          <w:rFonts w:ascii="Franklin Gothic Book" w:hAnsi="Franklin Gothic Book"/>
          <w:sz w:val="20"/>
          <w:szCs w:val="20"/>
        </w:rPr>
        <w:t xml:space="preserve"> outside of off</w:t>
      </w:r>
      <w:r w:rsidR="001C205A">
        <w:rPr>
          <w:rFonts w:ascii="Franklin Gothic Book" w:hAnsi="Franklin Gothic Book"/>
          <w:sz w:val="20"/>
          <w:szCs w:val="20"/>
        </w:rPr>
        <w:t>ice</w:t>
      </w:r>
      <w:r w:rsidR="0029619C">
        <w:rPr>
          <w:rFonts w:ascii="Franklin Gothic Book" w:hAnsi="Franklin Gothic Book"/>
          <w:sz w:val="20"/>
          <w:szCs w:val="20"/>
        </w:rPr>
        <w:t xml:space="preserve"> at Rivers Court [other than for Partners</w:t>
      </w:r>
      <w:proofErr w:type="gramStart"/>
      <w:r w:rsidR="0029619C">
        <w:rPr>
          <w:rFonts w:ascii="Franklin Gothic Book" w:hAnsi="Franklin Gothic Book"/>
          <w:sz w:val="20"/>
          <w:szCs w:val="20"/>
        </w:rPr>
        <w:t>]</w:t>
      </w:r>
      <w:r w:rsidR="001C205A">
        <w:rPr>
          <w:rFonts w:ascii="Franklin Gothic Book" w:hAnsi="Franklin Gothic Book"/>
          <w:sz w:val="20"/>
          <w:szCs w:val="20"/>
        </w:rPr>
        <w:t>;</w:t>
      </w:r>
      <w:proofErr w:type="gramEnd"/>
    </w:p>
    <w:p w14:paraId="0BD5F094" w14:textId="25AF9B7A" w:rsidR="001C205A" w:rsidRDefault="001C205A"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All payments to be counter signed by Partner prior to payment being made</w:t>
      </w:r>
      <w:r w:rsidR="003F4CA4">
        <w:rPr>
          <w:rFonts w:ascii="Franklin Gothic Book" w:hAnsi="Franklin Gothic Book"/>
          <w:sz w:val="20"/>
          <w:szCs w:val="20"/>
        </w:rPr>
        <w:t>:</w:t>
      </w:r>
    </w:p>
    <w:p w14:paraId="702C43B6" w14:textId="42011D89" w:rsidR="00242701" w:rsidRDefault="003F4CA4" w:rsidP="00167ABA">
      <w:pPr>
        <w:pStyle w:val="ListParagraph"/>
        <w:numPr>
          <w:ilvl w:val="0"/>
          <w:numId w:val="17"/>
        </w:numPr>
        <w:spacing w:after="0" w:line="240" w:lineRule="auto"/>
        <w:ind w:left="284" w:hanging="284"/>
        <w:rPr>
          <w:rFonts w:ascii="Franklin Gothic Book" w:hAnsi="Franklin Gothic Book"/>
          <w:sz w:val="20"/>
          <w:szCs w:val="20"/>
        </w:rPr>
      </w:pPr>
      <w:r>
        <w:rPr>
          <w:rFonts w:ascii="Franklin Gothic Book" w:hAnsi="Franklin Gothic Book"/>
          <w:sz w:val="20"/>
          <w:szCs w:val="20"/>
        </w:rPr>
        <w:t xml:space="preserve">Bank guidance is followed </w:t>
      </w:r>
      <w:proofErr w:type="gramStart"/>
      <w:r>
        <w:rPr>
          <w:rFonts w:ascii="Franklin Gothic Book" w:hAnsi="Franklin Gothic Book"/>
          <w:sz w:val="20"/>
          <w:szCs w:val="20"/>
        </w:rPr>
        <w:t>with regard to</w:t>
      </w:r>
      <w:proofErr w:type="gramEnd"/>
      <w:r>
        <w:rPr>
          <w:rFonts w:ascii="Franklin Gothic Book" w:hAnsi="Franklin Gothic Book"/>
          <w:sz w:val="20"/>
          <w:szCs w:val="20"/>
        </w:rPr>
        <w:t xml:space="preserve"> checking suppliers / customers details [see attached]</w:t>
      </w:r>
    </w:p>
    <w:p w14:paraId="3FD6EFC7" w14:textId="77777777" w:rsidR="00242701" w:rsidRDefault="00242701">
      <w:pPr>
        <w:rPr>
          <w:rFonts w:ascii="Franklin Gothic Book" w:hAnsi="Franklin Gothic Book"/>
          <w:sz w:val="20"/>
          <w:szCs w:val="20"/>
        </w:rPr>
      </w:pPr>
      <w:r>
        <w:rPr>
          <w:rFonts w:ascii="Franklin Gothic Book" w:hAnsi="Franklin Gothic Book"/>
          <w:sz w:val="20"/>
          <w:szCs w:val="20"/>
        </w:rPr>
        <w:br w:type="page"/>
      </w:r>
    </w:p>
    <w:p w14:paraId="4ED0F984" w14:textId="45368501" w:rsidR="003F4CA4" w:rsidRPr="00533728" w:rsidRDefault="00A25A53" w:rsidP="00533728">
      <w:pPr>
        <w:pStyle w:val="ListParagraph"/>
        <w:numPr>
          <w:ilvl w:val="0"/>
          <w:numId w:val="6"/>
        </w:numPr>
        <w:spacing w:after="0" w:line="240" w:lineRule="auto"/>
        <w:rPr>
          <w:rFonts w:ascii="Franklin Gothic Book" w:hAnsi="Franklin Gothic Book"/>
          <w:b/>
          <w:bCs/>
          <w:sz w:val="32"/>
          <w:szCs w:val="32"/>
        </w:rPr>
      </w:pPr>
      <w:r w:rsidRPr="00533728">
        <w:rPr>
          <w:rFonts w:ascii="Franklin Gothic Book" w:hAnsi="Franklin Gothic Book"/>
          <w:b/>
          <w:bCs/>
          <w:sz w:val="32"/>
          <w:szCs w:val="32"/>
        </w:rPr>
        <w:lastRenderedPageBreak/>
        <w:t>Landbridge Office Money Handling Procedure</w:t>
      </w:r>
      <w:r w:rsidR="00674D5F" w:rsidRPr="00533728">
        <w:rPr>
          <w:rFonts w:ascii="Franklin Gothic Book" w:hAnsi="Franklin Gothic Book"/>
          <w:b/>
          <w:bCs/>
          <w:sz w:val="32"/>
          <w:szCs w:val="32"/>
        </w:rPr>
        <w:t>.</w:t>
      </w:r>
    </w:p>
    <w:p w14:paraId="637ED5AF" w14:textId="77777777" w:rsidR="00674D5F" w:rsidRDefault="00674D5F" w:rsidP="00A25A53">
      <w:pPr>
        <w:spacing w:after="0" w:line="240" w:lineRule="auto"/>
        <w:ind w:left="360"/>
        <w:rPr>
          <w:rFonts w:ascii="Franklin Gothic Book" w:hAnsi="Franklin Gothic Book"/>
          <w:b/>
          <w:bCs/>
          <w:sz w:val="32"/>
          <w:szCs w:val="32"/>
        </w:rPr>
      </w:pPr>
    </w:p>
    <w:p w14:paraId="57B68D2E" w14:textId="34468FBF" w:rsidR="00674D5F" w:rsidRPr="00A25A53" w:rsidRDefault="00A948BC" w:rsidP="00A25A53">
      <w:pPr>
        <w:spacing w:after="0" w:line="240" w:lineRule="auto"/>
        <w:ind w:left="360"/>
        <w:rPr>
          <w:rFonts w:ascii="Franklin Gothic Book" w:hAnsi="Franklin Gothic Book"/>
          <w:sz w:val="20"/>
          <w:szCs w:val="20"/>
        </w:rPr>
      </w:pPr>
      <w:r>
        <w:rPr>
          <w:rFonts w:ascii="Franklin Gothic Book" w:hAnsi="Franklin Gothic Book"/>
          <w:sz w:val="20"/>
          <w:szCs w:val="20"/>
        </w:rPr>
        <w:t>The same procedure will apply to authorised Partners and Staff handling office Money as those set out in ‘Client Money Handling Procedures’</w:t>
      </w:r>
    </w:p>
    <w:sectPr w:rsidR="00674D5F" w:rsidRPr="00A25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19E8"/>
    <w:multiLevelType w:val="hybridMultilevel"/>
    <w:tmpl w:val="618C9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721AA"/>
    <w:multiLevelType w:val="hybridMultilevel"/>
    <w:tmpl w:val="73366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87070"/>
    <w:multiLevelType w:val="hybridMultilevel"/>
    <w:tmpl w:val="7256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B5550"/>
    <w:multiLevelType w:val="hybridMultilevel"/>
    <w:tmpl w:val="5B36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46177"/>
    <w:multiLevelType w:val="multilevel"/>
    <w:tmpl w:val="97AC32DC"/>
    <w:lvl w:ilvl="0">
      <w:start w:val="1"/>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2078503C"/>
    <w:multiLevelType w:val="hybridMultilevel"/>
    <w:tmpl w:val="A7C4B9B2"/>
    <w:lvl w:ilvl="0" w:tplc="D07A91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73C57C0"/>
    <w:multiLevelType w:val="hybridMultilevel"/>
    <w:tmpl w:val="92A088D4"/>
    <w:lvl w:ilvl="0" w:tplc="71949AF8">
      <w:start w:val="1"/>
      <w:numFmt w:val="lowerLetter"/>
      <w:lvlText w:val="%1)"/>
      <w:lvlJc w:val="left"/>
      <w:pPr>
        <w:ind w:left="2521" w:hanging="360"/>
      </w:pPr>
      <w:rPr>
        <w:rFonts w:hint="default"/>
      </w:rPr>
    </w:lvl>
    <w:lvl w:ilvl="1" w:tplc="08090019" w:tentative="1">
      <w:start w:val="1"/>
      <w:numFmt w:val="lowerLetter"/>
      <w:lvlText w:val="%2."/>
      <w:lvlJc w:val="left"/>
      <w:pPr>
        <w:ind w:left="3241" w:hanging="360"/>
      </w:pPr>
    </w:lvl>
    <w:lvl w:ilvl="2" w:tplc="0809001B" w:tentative="1">
      <w:start w:val="1"/>
      <w:numFmt w:val="lowerRoman"/>
      <w:lvlText w:val="%3."/>
      <w:lvlJc w:val="right"/>
      <w:pPr>
        <w:ind w:left="3961" w:hanging="180"/>
      </w:pPr>
    </w:lvl>
    <w:lvl w:ilvl="3" w:tplc="0809000F" w:tentative="1">
      <w:start w:val="1"/>
      <w:numFmt w:val="decimal"/>
      <w:lvlText w:val="%4."/>
      <w:lvlJc w:val="left"/>
      <w:pPr>
        <w:ind w:left="4681" w:hanging="360"/>
      </w:pPr>
    </w:lvl>
    <w:lvl w:ilvl="4" w:tplc="08090019" w:tentative="1">
      <w:start w:val="1"/>
      <w:numFmt w:val="lowerLetter"/>
      <w:lvlText w:val="%5."/>
      <w:lvlJc w:val="left"/>
      <w:pPr>
        <w:ind w:left="5401" w:hanging="360"/>
      </w:pPr>
    </w:lvl>
    <w:lvl w:ilvl="5" w:tplc="0809001B" w:tentative="1">
      <w:start w:val="1"/>
      <w:numFmt w:val="lowerRoman"/>
      <w:lvlText w:val="%6."/>
      <w:lvlJc w:val="right"/>
      <w:pPr>
        <w:ind w:left="6121" w:hanging="180"/>
      </w:pPr>
    </w:lvl>
    <w:lvl w:ilvl="6" w:tplc="0809000F" w:tentative="1">
      <w:start w:val="1"/>
      <w:numFmt w:val="decimal"/>
      <w:lvlText w:val="%7."/>
      <w:lvlJc w:val="left"/>
      <w:pPr>
        <w:ind w:left="6841" w:hanging="360"/>
      </w:pPr>
    </w:lvl>
    <w:lvl w:ilvl="7" w:tplc="08090019" w:tentative="1">
      <w:start w:val="1"/>
      <w:numFmt w:val="lowerLetter"/>
      <w:lvlText w:val="%8."/>
      <w:lvlJc w:val="left"/>
      <w:pPr>
        <w:ind w:left="7561" w:hanging="360"/>
      </w:pPr>
    </w:lvl>
    <w:lvl w:ilvl="8" w:tplc="0809001B" w:tentative="1">
      <w:start w:val="1"/>
      <w:numFmt w:val="lowerRoman"/>
      <w:lvlText w:val="%9."/>
      <w:lvlJc w:val="right"/>
      <w:pPr>
        <w:ind w:left="8281" w:hanging="180"/>
      </w:pPr>
    </w:lvl>
  </w:abstractNum>
  <w:abstractNum w:abstractNumId="7" w15:restartNumberingAfterBreak="0">
    <w:nsid w:val="28B30573"/>
    <w:multiLevelType w:val="hybridMultilevel"/>
    <w:tmpl w:val="0A0CB2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E85157"/>
    <w:multiLevelType w:val="multilevel"/>
    <w:tmpl w:val="821CD55A"/>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366921BA"/>
    <w:multiLevelType w:val="hybridMultilevel"/>
    <w:tmpl w:val="4B2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26CC2"/>
    <w:multiLevelType w:val="hybridMultilevel"/>
    <w:tmpl w:val="3550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F78D8"/>
    <w:multiLevelType w:val="hybridMultilevel"/>
    <w:tmpl w:val="ECDC45C2"/>
    <w:lvl w:ilvl="0" w:tplc="20EE9C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074056"/>
    <w:multiLevelType w:val="multilevel"/>
    <w:tmpl w:val="39D643F6"/>
    <w:lvl w:ilvl="0">
      <w:start w:val="1"/>
      <w:numFmt w:val="decimal"/>
      <w:lvlText w:val="%1."/>
      <w:lvlJc w:val="left"/>
      <w:pPr>
        <w:ind w:left="502" w:hanging="360"/>
      </w:pPr>
      <w:rPr>
        <w:rFonts w:hint="default"/>
      </w:rPr>
    </w:lvl>
    <w:lvl w:ilvl="1">
      <w:start w:val="1"/>
      <w:numFmt w:val="decimal"/>
      <w:lvlText w:val="%2."/>
      <w:lvlJc w:val="left"/>
      <w:pPr>
        <w:ind w:left="644"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3" w15:restartNumberingAfterBreak="0">
    <w:nsid w:val="4DCA0BF7"/>
    <w:multiLevelType w:val="hybridMultilevel"/>
    <w:tmpl w:val="4D5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D75BC"/>
    <w:multiLevelType w:val="hybridMultilevel"/>
    <w:tmpl w:val="50CAA506"/>
    <w:lvl w:ilvl="0" w:tplc="D20CB196">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54EA6522"/>
    <w:multiLevelType w:val="hybridMultilevel"/>
    <w:tmpl w:val="21122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324695"/>
    <w:multiLevelType w:val="hybridMultilevel"/>
    <w:tmpl w:val="7888739E"/>
    <w:lvl w:ilvl="0" w:tplc="1666A052">
      <w:start w:val="1"/>
      <w:numFmt w:val="lowerLetter"/>
      <w:lvlText w:val="%1)"/>
      <w:lvlJc w:val="left"/>
      <w:pPr>
        <w:ind w:left="1490" w:hanging="360"/>
      </w:pPr>
      <w:rPr>
        <w:rFonts w:ascii="Franklin Gothic Book" w:eastAsiaTheme="minorHAnsi" w:hAnsi="Franklin Gothic Book" w:cstheme="minorBidi"/>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7" w15:restartNumberingAfterBreak="0">
    <w:nsid w:val="737F2CB7"/>
    <w:multiLevelType w:val="hybridMultilevel"/>
    <w:tmpl w:val="3AFC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935712">
    <w:abstractNumId w:val="16"/>
  </w:num>
  <w:num w:numId="2" w16cid:durableId="450325976">
    <w:abstractNumId w:val="6"/>
  </w:num>
  <w:num w:numId="3" w16cid:durableId="974987612">
    <w:abstractNumId w:val="7"/>
  </w:num>
  <w:num w:numId="4" w16cid:durableId="1117334413">
    <w:abstractNumId w:val="14"/>
  </w:num>
  <w:num w:numId="5" w16cid:durableId="1557814684">
    <w:abstractNumId w:val="17"/>
  </w:num>
  <w:num w:numId="6" w16cid:durableId="491021012">
    <w:abstractNumId w:val="12"/>
  </w:num>
  <w:num w:numId="7" w16cid:durableId="1203204154">
    <w:abstractNumId w:val="8"/>
  </w:num>
  <w:num w:numId="8" w16cid:durableId="460344685">
    <w:abstractNumId w:val="11"/>
  </w:num>
  <w:num w:numId="9" w16cid:durableId="724833670">
    <w:abstractNumId w:val="5"/>
  </w:num>
  <w:num w:numId="10" w16cid:durableId="1429690853">
    <w:abstractNumId w:val="4"/>
  </w:num>
  <w:num w:numId="11" w16cid:durableId="631792576">
    <w:abstractNumId w:val="1"/>
  </w:num>
  <w:num w:numId="12" w16cid:durableId="1887181150">
    <w:abstractNumId w:val="15"/>
  </w:num>
  <w:num w:numId="13" w16cid:durableId="1935506236">
    <w:abstractNumId w:val="2"/>
  </w:num>
  <w:num w:numId="14" w16cid:durableId="1747264818">
    <w:abstractNumId w:val="9"/>
  </w:num>
  <w:num w:numId="15" w16cid:durableId="343898382">
    <w:abstractNumId w:val="13"/>
  </w:num>
  <w:num w:numId="16" w16cid:durableId="622268073">
    <w:abstractNumId w:val="3"/>
  </w:num>
  <w:num w:numId="17" w16cid:durableId="1478569744">
    <w:abstractNumId w:val="10"/>
  </w:num>
  <w:num w:numId="18" w16cid:durableId="69102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34"/>
    <w:rsid w:val="00084BBB"/>
    <w:rsid w:val="00085C48"/>
    <w:rsid w:val="000A2D20"/>
    <w:rsid w:val="000C39CA"/>
    <w:rsid w:val="000E07D8"/>
    <w:rsid w:val="000E68F8"/>
    <w:rsid w:val="000F7378"/>
    <w:rsid w:val="001226A0"/>
    <w:rsid w:val="001421D6"/>
    <w:rsid w:val="00145BE8"/>
    <w:rsid w:val="0015748C"/>
    <w:rsid w:val="00167ABA"/>
    <w:rsid w:val="0017575D"/>
    <w:rsid w:val="00182DE9"/>
    <w:rsid w:val="00192536"/>
    <w:rsid w:val="001C205A"/>
    <w:rsid w:val="001C2E8F"/>
    <w:rsid w:val="001D0E2C"/>
    <w:rsid w:val="001F51E0"/>
    <w:rsid w:val="00202DED"/>
    <w:rsid w:val="00242701"/>
    <w:rsid w:val="002644C1"/>
    <w:rsid w:val="00264B73"/>
    <w:rsid w:val="00265337"/>
    <w:rsid w:val="00266396"/>
    <w:rsid w:val="00285C3E"/>
    <w:rsid w:val="0029619C"/>
    <w:rsid w:val="00302F4D"/>
    <w:rsid w:val="0030573B"/>
    <w:rsid w:val="00355EBC"/>
    <w:rsid w:val="00366453"/>
    <w:rsid w:val="00374670"/>
    <w:rsid w:val="003D451E"/>
    <w:rsid w:val="003D47FB"/>
    <w:rsid w:val="003E5A7C"/>
    <w:rsid w:val="003F4CA4"/>
    <w:rsid w:val="00417EB8"/>
    <w:rsid w:val="004304FE"/>
    <w:rsid w:val="00442BFE"/>
    <w:rsid w:val="00465E2C"/>
    <w:rsid w:val="00480E07"/>
    <w:rsid w:val="00484642"/>
    <w:rsid w:val="00487AB5"/>
    <w:rsid w:val="004A5E01"/>
    <w:rsid w:val="00510143"/>
    <w:rsid w:val="00533728"/>
    <w:rsid w:val="0056335C"/>
    <w:rsid w:val="00572434"/>
    <w:rsid w:val="005936A3"/>
    <w:rsid w:val="005948C2"/>
    <w:rsid w:val="005F2285"/>
    <w:rsid w:val="006415B8"/>
    <w:rsid w:val="00674D5F"/>
    <w:rsid w:val="006B353E"/>
    <w:rsid w:val="006F3119"/>
    <w:rsid w:val="00713A26"/>
    <w:rsid w:val="0075596D"/>
    <w:rsid w:val="007A36D9"/>
    <w:rsid w:val="007B068D"/>
    <w:rsid w:val="007C6921"/>
    <w:rsid w:val="007D40E0"/>
    <w:rsid w:val="008302DE"/>
    <w:rsid w:val="0084722D"/>
    <w:rsid w:val="00851E4D"/>
    <w:rsid w:val="0086040B"/>
    <w:rsid w:val="00860EC2"/>
    <w:rsid w:val="00864B4F"/>
    <w:rsid w:val="0088417A"/>
    <w:rsid w:val="00884FA0"/>
    <w:rsid w:val="00916A57"/>
    <w:rsid w:val="0091780D"/>
    <w:rsid w:val="00955120"/>
    <w:rsid w:val="009F40B9"/>
    <w:rsid w:val="00A25A53"/>
    <w:rsid w:val="00A3549C"/>
    <w:rsid w:val="00A44E82"/>
    <w:rsid w:val="00A45B8D"/>
    <w:rsid w:val="00A73F03"/>
    <w:rsid w:val="00A948BC"/>
    <w:rsid w:val="00AB5817"/>
    <w:rsid w:val="00AB5D8D"/>
    <w:rsid w:val="00AF4F68"/>
    <w:rsid w:val="00B01D8E"/>
    <w:rsid w:val="00B26CFD"/>
    <w:rsid w:val="00B33A7D"/>
    <w:rsid w:val="00B373BE"/>
    <w:rsid w:val="00BA7BD0"/>
    <w:rsid w:val="00BB0633"/>
    <w:rsid w:val="00BB2601"/>
    <w:rsid w:val="00BF4E24"/>
    <w:rsid w:val="00C34D20"/>
    <w:rsid w:val="00C6281C"/>
    <w:rsid w:val="00CA736A"/>
    <w:rsid w:val="00CE653A"/>
    <w:rsid w:val="00CF7806"/>
    <w:rsid w:val="00D52F6B"/>
    <w:rsid w:val="00D6538E"/>
    <w:rsid w:val="00D763D2"/>
    <w:rsid w:val="00DA520C"/>
    <w:rsid w:val="00DE1261"/>
    <w:rsid w:val="00E71226"/>
    <w:rsid w:val="00EB0312"/>
    <w:rsid w:val="00F3657A"/>
    <w:rsid w:val="00F46CA9"/>
    <w:rsid w:val="00F5169F"/>
    <w:rsid w:val="00F6428C"/>
    <w:rsid w:val="00FF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AFF2"/>
  <w15:chartTrackingRefBased/>
  <w15:docId w15:val="{83E5CD0E-C3EC-4CC3-889B-1EA40A4F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34"/>
    <w:pPr>
      <w:ind w:left="720"/>
      <w:contextualSpacing/>
    </w:pPr>
  </w:style>
  <w:style w:type="table" w:styleId="TableGrid">
    <w:name w:val="Table Grid"/>
    <w:basedOn w:val="TableNormal"/>
    <w:uiPriority w:val="39"/>
    <w:rsid w:val="003E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20C"/>
    <w:rPr>
      <w:color w:val="0563C1" w:themeColor="hyperlink"/>
      <w:u w:val="single"/>
    </w:rPr>
  </w:style>
  <w:style w:type="character" w:styleId="UnresolvedMention">
    <w:name w:val="Unresolved Mention"/>
    <w:basedOn w:val="DefaultParagraphFont"/>
    <w:uiPriority w:val="99"/>
    <w:semiHidden/>
    <w:unhideWhenUsed/>
    <w:rsid w:val="00DA520C"/>
    <w:rPr>
      <w:color w:val="605E5C"/>
      <w:shd w:val="clear" w:color="auto" w:fill="E1DFDD"/>
    </w:rPr>
  </w:style>
  <w:style w:type="character" w:styleId="FollowedHyperlink">
    <w:name w:val="FollowedHyperlink"/>
    <w:basedOn w:val="DefaultParagraphFont"/>
    <w:uiPriority w:val="99"/>
    <w:semiHidden/>
    <w:unhideWhenUsed/>
    <w:rsid w:val="00CF7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s.org/regulation/regulatory-schemes/client-money/cmp-sche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87f12-d995-4002-879a-36bbf70e78a2" xsi:nil="true"/>
    <lcf76f155ced4ddcb4097134ff3c332f xmlns="6db87a87-f8e3-4ced-b700-b901998e52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C5991C0114648A4B007896945455D" ma:contentTypeVersion="15" ma:contentTypeDescription="Create a new document." ma:contentTypeScope="" ma:versionID="77f11bd1839d61a5319d6d0772f2f18b">
  <xsd:schema xmlns:xsd="http://www.w3.org/2001/XMLSchema" xmlns:xs="http://www.w3.org/2001/XMLSchema" xmlns:p="http://schemas.microsoft.com/office/2006/metadata/properties" xmlns:ns2="6db87a87-f8e3-4ced-b700-b901998e5202" xmlns:ns3="bef87f12-d995-4002-879a-36bbf70e78a2" targetNamespace="http://schemas.microsoft.com/office/2006/metadata/properties" ma:root="true" ma:fieldsID="38283d83fa9403fc7152341bef71464a" ns2:_="" ns3:_="">
    <xsd:import namespace="6db87a87-f8e3-4ced-b700-b901998e5202"/>
    <xsd:import namespace="bef87f12-d995-4002-879a-36bbf70e7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7a87-f8e3-4ced-b700-b901998e5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fad5dc-723b-48ba-bf6f-02fa2186e7c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7f12-d995-4002-879a-36bbf70e78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7a4333-5553-458a-b8a0-4ff1e0fec95a}" ma:internalName="TaxCatchAll" ma:showField="CatchAllData" ma:web="bef87f12-d995-4002-879a-36bbf70e7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1FCB3-977F-4B47-A879-DD39A3F4B953}">
  <ds:schemaRefs>
    <ds:schemaRef ds:uri="http://schemas.microsoft.com/office/2006/metadata/properties"/>
    <ds:schemaRef ds:uri="http://schemas.microsoft.com/office/infopath/2007/PartnerControls"/>
    <ds:schemaRef ds:uri="bef87f12-d995-4002-879a-36bbf70e78a2"/>
    <ds:schemaRef ds:uri="6db87a87-f8e3-4ced-b700-b901998e5202"/>
  </ds:schemaRefs>
</ds:datastoreItem>
</file>

<file path=customXml/itemProps2.xml><?xml version="1.0" encoding="utf-8"?>
<ds:datastoreItem xmlns:ds="http://schemas.openxmlformats.org/officeDocument/2006/customXml" ds:itemID="{0B5D9123-98AB-47D0-A288-A8F1F16A918F}">
  <ds:schemaRefs>
    <ds:schemaRef ds:uri="http://schemas.microsoft.com/sharepoint/v3/contenttype/forms"/>
  </ds:schemaRefs>
</ds:datastoreItem>
</file>

<file path=customXml/itemProps3.xml><?xml version="1.0" encoding="utf-8"?>
<ds:datastoreItem xmlns:ds="http://schemas.openxmlformats.org/officeDocument/2006/customXml" ds:itemID="{D8FCDAD6-06BC-42E0-B8D0-AF9E4792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7a87-f8e3-4ced-b700-b901998e5202"/>
    <ds:schemaRef ds:uri="bef87f12-d995-4002-879a-36bbf70e7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Davies</dc:creator>
  <cp:keywords/>
  <dc:description/>
  <cp:lastModifiedBy>Christine Davies</cp:lastModifiedBy>
  <cp:revision>98</cp:revision>
  <cp:lastPrinted>2023-03-31T08:28:00Z</cp:lastPrinted>
  <dcterms:created xsi:type="dcterms:W3CDTF">2023-03-10T09:54:00Z</dcterms:created>
  <dcterms:modified xsi:type="dcterms:W3CDTF">2023-03-31T08:28:00Z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0x010100CBCC5991C0114648A4B007896945455D</vt:lpwstr>
  </property>
  <property fmtid="{D5CDD505-2E9C-101B-9397-08002B2CF9AE}" pid="3" name="MediaServiceImageTags">
    <vt:lpwstr/>
  </property>
</Properties>
</file>